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B4540" w14:textId="77777777" w:rsidR="00FB4BE5" w:rsidRPr="001C26DA" w:rsidRDefault="00FB4BE5" w:rsidP="00FB4BE5">
      <w:pPr>
        <w:autoSpaceDE w:val="0"/>
        <w:autoSpaceDN w:val="0"/>
        <w:adjustRightInd w:val="0"/>
        <w:spacing w:after="0" w:line="240" w:lineRule="auto"/>
        <w:jc w:val="center"/>
        <w:rPr>
          <w:rFonts w:ascii="Times New Roman" w:hAnsi="Times New Roman" w:cs="Times New Roman"/>
          <w:b/>
          <w:sz w:val="24"/>
          <w:szCs w:val="24"/>
          <w:u w:val="single"/>
        </w:rPr>
      </w:pPr>
      <w:r w:rsidRPr="001C26DA">
        <w:rPr>
          <w:rFonts w:ascii="Times New Roman" w:eastAsia="Times New Roman" w:hAnsi="Times New Roman" w:cs="Times New Roman"/>
          <w:b/>
          <w:sz w:val="24"/>
          <w:szCs w:val="24"/>
          <w:u w:val="single"/>
          <w:lang w:bidi="hr-HR"/>
        </w:rPr>
        <w:t>Preduvjeti za dobivanje dozvole:</w:t>
      </w:r>
    </w:p>
    <w:p w14:paraId="196B4541"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color w:val="7030A0"/>
          <w:sz w:val="24"/>
          <w:szCs w:val="24"/>
          <w:u w:val="single"/>
        </w:rPr>
      </w:pPr>
    </w:p>
    <w:p w14:paraId="196B4542" w14:textId="1FE3206D" w:rsidR="00FB4BE5" w:rsidRPr="001C26DA" w:rsidRDefault="001C26DA" w:rsidP="00FB4BE5">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bidi="hr-HR"/>
        </w:rPr>
        <w:t>Dok je p</w:t>
      </w:r>
      <w:r w:rsidR="00FB4BE5" w:rsidRPr="001C26DA">
        <w:rPr>
          <w:rFonts w:ascii="Times New Roman" w:eastAsia="Times New Roman" w:hAnsi="Times New Roman" w:cs="Times New Roman"/>
          <w:sz w:val="24"/>
          <w:szCs w:val="24"/>
          <w:lang w:bidi="hr-HR"/>
        </w:rPr>
        <w:t xml:space="preserve">ribavljanje izvozne dozvole za </w:t>
      </w:r>
      <w:r>
        <w:rPr>
          <w:rFonts w:ascii="Times New Roman" w:eastAsia="Times New Roman" w:hAnsi="Times New Roman" w:cs="Times New Roman"/>
          <w:sz w:val="24"/>
          <w:szCs w:val="24"/>
          <w:lang w:bidi="hr-HR"/>
        </w:rPr>
        <w:t>određenu</w:t>
      </w:r>
      <w:r w:rsidR="00FB4BE5" w:rsidRPr="001C26DA">
        <w:rPr>
          <w:rFonts w:ascii="Times New Roman" w:eastAsia="Times New Roman" w:hAnsi="Times New Roman" w:cs="Times New Roman"/>
          <w:sz w:val="24"/>
          <w:szCs w:val="24"/>
          <w:lang w:bidi="hr-HR"/>
        </w:rPr>
        <w:t xml:space="preserve"> </w:t>
      </w:r>
      <w:r>
        <w:rPr>
          <w:rFonts w:ascii="Times New Roman" w:eastAsia="Times New Roman" w:hAnsi="Times New Roman" w:cs="Times New Roman"/>
          <w:sz w:val="24"/>
          <w:szCs w:val="24"/>
          <w:lang w:bidi="hr-HR"/>
        </w:rPr>
        <w:t>robu</w:t>
      </w:r>
      <w:r w:rsidR="00FB4BE5" w:rsidRPr="001C26DA">
        <w:rPr>
          <w:rFonts w:ascii="Times New Roman" w:eastAsia="Times New Roman" w:hAnsi="Times New Roman" w:cs="Times New Roman"/>
          <w:sz w:val="24"/>
          <w:szCs w:val="24"/>
          <w:lang w:bidi="hr-HR"/>
        </w:rPr>
        <w:t xml:space="preserve"> glavna odgovornost izvoznika, </w:t>
      </w:r>
      <w:r w:rsidR="00775EB2">
        <w:rPr>
          <w:rFonts w:ascii="Times New Roman" w:eastAsia="Times New Roman" w:hAnsi="Times New Roman" w:cs="Times New Roman"/>
          <w:sz w:val="24"/>
          <w:szCs w:val="24"/>
          <w:lang w:bidi="hr-HR"/>
        </w:rPr>
        <w:t>pošiljatelji</w:t>
      </w:r>
      <w:r w:rsidR="00FB4BE5" w:rsidRPr="001C26DA">
        <w:rPr>
          <w:rFonts w:ascii="Times New Roman" w:eastAsia="Times New Roman" w:hAnsi="Times New Roman" w:cs="Times New Roman"/>
          <w:sz w:val="24"/>
          <w:szCs w:val="24"/>
          <w:lang w:bidi="hr-HR"/>
        </w:rPr>
        <w:t xml:space="preserve"> </w:t>
      </w:r>
      <w:r>
        <w:rPr>
          <w:rFonts w:ascii="Times New Roman" w:eastAsia="Times New Roman" w:hAnsi="Times New Roman" w:cs="Times New Roman"/>
          <w:sz w:val="24"/>
          <w:szCs w:val="24"/>
          <w:lang w:bidi="hr-HR"/>
        </w:rPr>
        <w:t>su također suodgovorni u jamčenju</w:t>
      </w:r>
      <w:r w:rsidR="00FB4BE5" w:rsidRPr="001C26DA">
        <w:rPr>
          <w:rFonts w:ascii="Times New Roman" w:eastAsia="Times New Roman" w:hAnsi="Times New Roman" w:cs="Times New Roman"/>
          <w:sz w:val="24"/>
          <w:szCs w:val="24"/>
          <w:lang w:bidi="hr-HR"/>
        </w:rPr>
        <w:t xml:space="preserve"> da se radi o zakonitom izvozu. Osim </w:t>
      </w:r>
      <w:r>
        <w:rPr>
          <w:rFonts w:ascii="Times New Roman" w:eastAsia="Times New Roman" w:hAnsi="Times New Roman" w:cs="Times New Roman"/>
          <w:sz w:val="24"/>
          <w:szCs w:val="24"/>
          <w:lang w:bidi="hr-HR"/>
        </w:rPr>
        <w:t>samog</w:t>
      </w:r>
      <w:r w:rsidR="00FB4BE5" w:rsidRPr="001C26DA">
        <w:rPr>
          <w:rFonts w:ascii="Times New Roman" w:eastAsia="Times New Roman" w:hAnsi="Times New Roman" w:cs="Times New Roman"/>
          <w:sz w:val="24"/>
          <w:szCs w:val="24"/>
          <w:lang w:bidi="hr-HR"/>
        </w:rPr>
        <w:t xml:space="preserve"> </w:t>
      </w:r>
      <w:r>
        <w:rPr>
          <w:rFonts w:ascii="Times New Roman" w:eastAsia="Times New Roman" w:hAnsi="Times New Roman" w:cs="Times New Roman"/>
          <w:sz w:val="24"/>
          <w:szCs w:val="24"/>
          <w:lang w:bidi="hr-HR"/>
        </w:rPr>
        <w:t>prijevoza</w:t>
      </w:r>
      <w:r w:rsidR="00FB4BE5" w:rsidRPr="001C26DA">
        <w:rPr>
          <w:rFonts w:ascii="Times New Roman" w:eastAsia="Times New Roman" w:hAnsi="Times New Roman" w:cs="Times New Roman"/>
          <w:sz w:val="24"/>
          <w:szCs w:val="24"/>
          <w:lang w:bidi="hr-HR"/>
        </w:rPr>
        <w:t xml:space="preserve">, </w:t>
      </w:r>
      <w:r w:rsidR="00775EB2">
        <w:rPr>
          <w:rFonts w:ascii="Times New Roman" w:eastAsia="Times New Roman" w:hAnsi="Times New Roman" w:cs="Times New Roman"/>
          <w:sz w:val="24"/>
          <w:szCs w:val="24"/>
          <w:lang w:bidi="hr-HR"/>
        </w:rPr>
        <w:t>pošiljatelji</w:t>
      </w:r>
      <w:r w:rsidR="00FB4BE5" w:rsidRPr="001C26DA">
        <w:rPr>
          <w:rFonts w:ascii="Times New Roman" w:eastAsia="Times New Roman" w:hAnsi="Times New Roman" w:cs="Times New Roman"/>
          <w:sz w:val="24"/>
          <w:szCs w:val="24"/>
          <w:lang w:bidi="hr-HR"/>
        </w:rPr>
        <w:t xml:space="preserve"> moraju biti svjesni kontrola izvoza/provoza koje se primjenjuju na transakciju. To znači da </w:t>
      </w:r>
      <w:r w:rsidR="00B848DC">
        <w:rPr>
          <w:rFonts w:ascii="Times New Roman" w:eastAsia="Times New Roman" w:hAnsi="Times New Roman" w:cs="Times New Roman"/>
          <w:sz w:val="24"/>
          <w:szCs w:val="24"/>
          <w:lang w:bidi="hr-HR"/>
        </w:rPr>
        <w:t>pošiljatelji</w:t>
      </w:r>
      <w:r w:rsidR="00B848DC" w:rsidRPr="001C26DA">
        <w:rPr>
          <w:rFonts w:ascii="Times New Roman" w:eastAsia="Times New Roman" w:hAnsi="Times New Roman" w:cs="Times New Roman"/>
          <w:sz w:val="24"/>
          <w:szCs w:val="24"/>
          <w:lang w:bidi="hr-HR"/>
        </w:rPr>
        <w:t xml:space="preserve"> </w:t>
      </w:r>
      <w:r w:rsidR="00FB4BE5" w:rsidRPr="001C26DA">
        <w:rPr>
          <w:rFonts w:ascii="Times New Roman" w:eastAsia="Times New Roman" w:hAnsi="Times New Roman" w:cs="Times New Roman"/>
          <w:sz w:val="24"/>
          <w:szCs w:val="24"/>
          <w:lang w:bidi="hr-HR"/>
        </w:rPr>
        <w:t>moraju biti upoznati s propisima vezanim za dobivanje dozvola i zakonskim zahtjevima strateške</w:t>
      </w:r>
      <w:r>
        <w:rPr>
          <w:rFonts w:ascii="Times New Roman" w:eastAsia="Times New Roman" w:hAnsi="Times New Roman" w:cs="Times New Roman"/>
          <w:sz w:val="24"/>
          <w:szCs w:val="24"/>
          <w:lang w:bidi="hr-HR"/>
        </w:rPr>
        <w:t xml:space="preserve"> kontrole</w:t>
      </w:r>
      <w:r w:rsidR="00FB4BE5" w:rsidRPr="001C26DA">
        <w:rPr>
          <w:rFonts w:ascii="Times New Roman" w:eastAsia="Times New Roman" w:hAnsi="Times New Roman" w:cs="Times New Roman"/>
          <w:sz w:val="24"/>
          <w:szCs w:val="24"/>
          <w:lang w:bidi="hr-HR"/>
        </w:rPr>
        <w:t xml:space="preserve"> trgovine te iste moraju i poštivati. </w:t>
      </w:r>
    </w:p>
    <w:p w14:paraId="196B4543"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p>
    <w:p w14:paraId="196B4544" w14:textId="3DE04750" w:rsidR="00FB4BE5" w:rsidRPr="001C26DA" w:rsidRDefault="00FB4BE5" w:rsidP="00FB4BE5">
      <w:pPr>
        <w:autoSpaceDE w:val="0"/>
        <w:autoSpaceDN w:val="0"/>
        <w:adjustRightInd w:val="0"/>
        <w:spacing w:after="0" w:line="240" w:lineRule="auto"/>
        <w:jc w:val="both"/>
        <w:rPr>
          <w:rFonts w:ascii="Times New Roman" w:hAnsi="Times New Roman" w:cs="Times New Roman"/>
          <w:bCs/>
          <w:sz w:val="24"/>
          <w:szCs w:val="24"/>
          <w:u w:val="single"/>
        </w:rPr>
      </w:pPr>
      <w:r w:rsidRPr="001C26DA">
        <w:rPr>
          <w:rFonts w:ascii="Times New Roman" w:eastAsia="Times New Roman" w:hAnsi="Times New Roman" w:cs="Times New Roman"/>
          <w:sz w:val="24"/>
          <w:szCs w:val="24"/>
          <w:u w:val="single"/>
          <w:lang w:bidi="hr-HR"/>
        </w:rPr>
        <w:t xml:space="preserve">Preduvjeti za dobivanje dozvole: </w:t>
      </w:r>
      <w:r w:rsidRPr="001C26DA">
        <w:rPr>
          <w:rFonts w:ascii="Times New Roman" w:eastAsia="Times New Roman" w:hAnsi="Times New Roman" w:cs="Times New Roman"/>
          <w:bCs/>
          <w:sz w:val="24"/>
          <w:szCs w:val="24"/>
          <w:u w:val="single"/>
          <w:lang w:bidi="hr-HR"/>
        </w:rPr>
        <w:t>Određivanje kontrola izvoza/provoza</w:t>
      </w:r>
    </w:p>
    <w:p w14:paraId="196B4545"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46" w14:textId="5F97F5EA"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Kontrole izvoza/provoza ključne su za nacionalnu sigurnost, vanjsku politiku i gospodarske interese </w:t>
      </w:r>
      <w:r w:rsidR="001C26DA">
        <w:rPr>
          <w:rFonts w:ascii="Times New Roman" w:eastAsia="Times New Roman" w:hAnsi="Times New Roman" w:cs="Times New Roman"/>
          <w:sz w:val="24"/>
          <w:szCs w:val="24"/>
          <w:lang w:bidi="hr-HR"/>
        </w:rPr>
        <w:t>države</w:t>
      </w:r>
      <w:r w:rsidRPr="001C26DA">
        <w:rPr>
          <w:rFonts w:ascii="Times New Roman" w:eastAsia="Times New Roman" w:hAnsi="Times New Roman" w:cs="Times New Roman"/>
          <w:sz w:val="24"/>
          <w:szCs w:val="24"/>
          <w:lang w:bidi="hr-HR"/>
        </w:rPr>
        <w:t xml:space="preserve">. Učinkovite kontrole uključuju upotrebu preventivnih i provedbenih metoda. Te metode omogućuju vlastima da osiguraju </w:t>
      </w:r>
      <w:r w:rsidR="001C26DA">
        <w:rPr>
          <w:rFonts w:ascii="Times New Roman" w:eastAsia="Times New Roman" w:hAnsi="Times New Roman" w:cs="Times New Roman"/>
          <w:sz w:val="24"/>
          <w:szCs w:val="24"/>
          <w:lang w:bidi="hr-HR"/>
        </w:rPr>
        <w:t>njihovu usklađenost s istima te da</w:t>
      </w:r>
      <w:r w:rsidRPr="001C26DA">
        <w:rPr>
          <w:rFonts w:ascii="Times New Roman" w:eastAsia="Times New Roman" w:hAnsi="Times New Roman" w:cs="Times New Roman"/>
          <w:sz w:val="24"/>
          <w:szCs w:val="24"/>
          <w:lang w:bidi="hr-HR"/>
        </w:rPr>
        <w:t xml:space="preserve"> </w:t>
      </w:r>
      <w:r w:rsidR="001C26DA">
        <w:rPr>
          <w:rFonts w:ascii="Times New Roman" w:eastAsia="Times New Roman" w:hAnsi="Times New Roman" w:cs="Times New Roman"/>
          <w:sz w:val="24"/>
          <w:szCs w:val="24"/>
          <w:lang w:bidi="hr-HR"/>
        </w:rPr>
        <w:t>se usredotoče na nepoštivanja istih,</w:t>
      </w:r>
      <w:r w:rsidRPr="001C26DA">
        <w:rPr>
          <w:rFonts w:ascii="Times New Roman" w:eastAsia="Times New Roman" w:hAnsi="Times New Roman" w:cs="Times New Roman"/>
          <w:sz w:val="24"/>
          <w:szCs w:val="24"/>
          <w:lang w:bidi="hr-HR"/>
        </w:rPr>
        <w:t xml:space="preserve"> bez ometanja protoka zakonitog poslovanja. </w:t>
      </w:r>
    </w:p>
    <w:p w14:paraId="196B4547"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48" w14:textId="3C2D2292"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U ovom vodiču navodi</w:t>
      </w:r>
      <w:r w:rsidR="001C26DA">
        <w:rPr>
          <w:rFonts w:ascii="Times New Roman" w:eastAsia="Times New Roman" w:hAnsi="Times New Roman" w:cs="Times New Roman"/>
          <w:sz w:val="24"/>
          <w:szCs w:val="24"/>
          <w:lang w:bidi="hr-HR"/>
        </w:rPr>
        <w:t xml:space="preserve"> koji se odnose na</w:t>
      </w:r>
      <w:r w:rsidRPr="001C26DA">
        <w:rPr>
          <w:rFonts w:ascii="Times New Roman" w:eastAsia="Times New Roman" w:hAnsi="Times New Roman" w:cs="Times New Roman"/>
          <w:sz w:val="24"/>
          <w:szCs w:val="24"/>
          <w:lang w:bidi="hr-HR"/>
        </w:rPr>
        <w:t xml:space="preserve"> </w:t>
      </w:r>
      <w:r w:rsidR="001C26DA">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izvoz/provoz</w:t>
      </w:r>
      <w:r w:rsidR="001C26DA">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 xml:space="preserve"> uključuju niz okolnosti pod kojima roba </w:t>
      </w:r>
      <w:r w:rsidR="001C26DA">
        <w:rPr>
          <w:rFonts w:ascii="Times New Roman" w:eastAsia="Times New Roman" w:hAnsi="Times New Roman" w:cs="Times New Roman"/>
          <w:sz w:val="24"/>
          <w:szCs w:val="24"/>
          <w:lang w:bidi="hr-HR"/>
        </w:rPr>
        <w:t>napušta</w:t>
      </w:r>
      <w:r w:rsidRPr="001C26DA">
        <w:rPr>
          <w:rFonts w:ascii="Times New Roman" w:eastAsia="Times New Roman" w:hAnsi="Times New Roman" w:cs="Times New Roman"/>
          <w:sz w:val="24"/>
          <w:szCs w:val="24"/>
          <w:lang w:bidi="hr-HR"/>
        </w:rPr>
        <w:t xml:space="preserve"> jedn</w:t>
      </w:r>
      <w:r w:rsidR="001C26DA">
        <w:rPr>
          <w:rFonts w:ascii="Times New Roman" w:eastAsia="Times New Roman" w:hAnsi="Times New Roman" w:cs="Times New Roman"/>
          <w:sz w:val="24"/>
          <w:szCs w:val="24"/>
          <w:lang w:bidi="hr-HR"/>
        </w:rPr>
        <w:t>u</w:t>
      </w:r>
      <w:r w:rsidRPr="001C26DA">
        <w:rPr>
          <w:rFonts w:ascii="Times New Roman" w:eastAsia="Times New Roman" w:hAnsi="Times New Roman" w:cs="Times New Roman"/>
          <w:sz w:val="24"/>
          <w:szCs w:val="24"/>
          <w:lang w:bidi="hr-HR"/>
        </w:rPr>
        <w:t xml:space="preserve"> </w:t>
      </w:r>
      <w:r w:rsidR="001C26DA">
        <w:rPr>
          <w:rFonts w:ascii="Times New Roman" w:eastAsia="Times New Roman" w:hAnsi="Times New Roman" w:cs="Times New Roman"/>
          <w:sz w:val="24"/>
          <w:szCs w:val="24"/>
          <w:lang w:bidi="hr-HR"/>
        </w:rPr>
        <w:t>državu te se kreće</w:t>
      </w:r>
      <w:r w:rsidRPr="001C26DA">
        <w:rPr>
          <w:rFonts w:ascii="Times New Roman" w:eastAsia="Times New Roman" w:hAnsi="Times New Roman" w:cs="Times New Roman"/>
          <w:sz w:val="24"/>
          <w:szCs w:val="24"/>
          <w:lang w:bidi="hr-HR"/>
        </w:rPr>
        <w:t xml:space="preserve"> prema drugoj. Kontrole izvoza/provoza važne su </w:t>
      </w:r>
      <w:r w:rsidR="001C26DA">
        <w:rPr>
          <w:rFonts w:ascii="Times New Roman" w:eastAsia="Times New Roman" w:hAnsi="Times New Roman" w:cs="Times New Roman"/>
          <w:sz w:val="24"/>
          <w:szCs w:val="24"/>
          <w:lang w:bidi="hr-HR"/>
        </w:rPr>
        <w:t>da</w:t>
      </w:r>
      <w:r w:rsidRPr="001C26DA">
        <w:rPr>
          <w:rFonts w:ascii="Times New Roman" w:eastAsia="Times New Roman" w:hAnsi="Times New Roman" w:cs="Times New Roman"/>
          <w:sz w:val="24"/>
          <w:szCs w:val="24"/>
          <w:lang w:bidi="hr-HR"/>
        </w:rPr>
        <w:t xml:space="preserve"> bi </w:t>
      </w:r>
      <w:r w:rsidR="001C26DA">
        <w:rPr>
          <w:rFonts w:ascii="Times New Roman" w:eastAsia="Times New Roman" w:hAnsi="Times New Roman" w:cs="Times New Roman"/>
          <w:sz w:val="24"/>
          <w:szCs w:val="24"/>
          <w:lang w:bidi="hr-HR"/>
        </w:rPr>
        <w:t>određena</w:t>
      </w:r>
      <w:r w:rsidRPr="001C26DA">
        <w:rPr>
          <w:rFonts w:ascii="Times New Roman" w:eastAsia="Times New Roman" w:hAnsi="Times New Roman" w:cs="Times New Roman"/>
          <w:sz w:val="24"/>
          <w:szCs w:val="24"/>
          <w:lang w:bidi="hr-HR"/>
        </w:rPr>
        <w:t xml:space="preserve"> država spriječila izvoz/provoz osjetljiv</w:t>
      </w:r>
      <w:r w:rsidR="001C26DA">
        <w:rPr>
          <w:rFonts w:ascii="Times New Roman" w:eastAsia="Times New Roman" w:hAnsi="Times New Roman" w:cs="Times New Roman"/>
          <w:sz w:val="24"/>
          <w:szCs w:val="24"/>
          <w:lang w:bidi="hr-HR"/>
        </w:rPr>
        <w:t>e robe, a</w:t>
      </w:r>
      <w:r w:rsidRPr="001C26DA">
        <w:rPr>
          <w:rFonts w:ascii="Times New Roman" w:eastAsia="Times New Roman" w:hAnsi="Times New Roman" w:cs="Times New Roman"/>
          <w:sz w:val="24"/>
          <w:szCs w:val="24"/>
          <w:lang w:bidi="hr-HR"/>
        </w:rPr>
        <w:t xml:space="preserve"> koj</w:t>
      </w:r>
      <w:r w:rsidR="001C26DA">
        <w:rPr>
          <w:rFonts w:ascii="Times New Roman" w:eastAsia="Times New Roman" w:hAnsi="Times New Roman" w:cs="Times New Roman"/>
          <w:sz w:val="24"/>
          <w:szCs w:val="24"/>
          <w:lang w:bidi="hr-HR"/>
        </w:rPr>
        <w:t>u</w:t>
      </w:r>
      <w:r w:rsidRPr="001C26DA">
        <w:rPr>
          <w:rFonts w:ascii="Times New Roman" w:eastAsia="Times New Roman" w:hAnsi="Times New Roman" w:cs="Times New Roman"/>
          <w:sz w:val="24"/>
          <w:szCs w:val="24"/>
          <w:lang w:bidi="hr-HR"/>
        </w:rPr>
        <w:t xml:space="preserve"> </w:t>
      </w:r>
      <w:r w:rsidR="00B848DC">
        <w:rPr>
          <w:rFonts w:ascii="Times New Roman" w:eastAsia="Times New Roman" w:hAnsi="Times New Roman" w:cs="Times New Roman"/>
          <w:sz w:val="24"/>
          <w:szCs w:val="24"/>
          <w:lang w:bidi="hr-HR"/>
        </w:rPr>
        <w:t>državna tijela</w:t>
      </w:r>
      <w:r w:rsidR="001C26DA">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sz w:val="24"/>
          <w:szCs w:val="24"/>
          <w:lang w:bidi="hr-HR"/>
        </w:rPr>
        <w:t>u pravilu kontrolira</w:t>
      </w:r>
      <w:r w:rsidR="001C26DA">
        <w:rPr>
          <w:rFonts w:ascii="Times New Roman" w:eastAsia="Times New Roman" w:hAnsi="Times New Roman" w:cs="Times New Roman"/>
          <w:sz w:val="24"/>
          <w:szCs w:val="24"/>
          <w:lang w:bidi="hr-HR"/>
        </w:rPr>
        <w:t>ju</w:t>
      </w:r>
      <w:r w:rsidRPr="001C26DA">
        <w:rPr>
          <w:rFonts w:ascii="Times New Roman" w:eastAsia="Times New Roman" w:hAnsi="Times New Roman" w:cs="Times New Roman"/>
          <w:sz w:val="24"/>
          <w:szCs w:val="24"/>
          <w:lang w:bidi="hr-HR"/>
        </w:rPr>
        <w:t xml:space="preserve"> zbog sumnji </w:t>
      </w:r>
      <w:r w:rsidR="001C26DA">
        <w:rPr>
          <w:rFonts w:ascii="Times New Roman" w:eastAsia="Times New Roman" w:hAnsi="Times New Roman" w:cs="Times New Roman"/>
          <w:sz w:val="24"/>
          <w:szCs w:val="24"/>
          <w:lang w:bidi="hr-HR"/>
        </w:rPr>
        <w:t>na</w:t>
      </w:r>
      <w:r w:rsidRPr="001C26DA">
        <w:rPr>
          <w:rFonts w:ascii="Times New Roman" w:eastAsia="Times New Roman" w:hAnsi="Times New Roman" w:cs="Times New Roman"/>
          <w:sz w:val="24"/>
          <w:szCs w:val="24"/>
          <w:lang w:bidi="hr-HR"/>
        </w:rPr>
        <w:t>:</w:t>
      </w:r>
    </w:p>
    <w:p w14:paraId="196B4549" w14:textId="77777777" w:rsidR="00FB4BE5" w:rsidRPr="001C26DA" w:rsidRDefault="00FB4BE5" w:rsidP="00FB4BE5">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moguću primjenu predmeta u vojne svrhe ili u svrhe vezane uz oružje za masovno uništenje </w:t>
      </w:r>
    </w:p>
    <w:p w14:paraId="196B454A" w14:textId="77777777" w:rsidR="00FB4BE5" w:rsidRPr="001C26DA" w:rsidRDefault="00FB4BE5" w:rsidP="00FB4BE5">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odredišnu zemlju, organizaciju ili pojedinca; ili </w:t>
      </w:r>
    </w:p>
    <w:p w14:paraId="196B454B" w14:textId="1A51714A" w:rsidR="00FB4BE5" w:rsidRPr="001C26DA" w:rsidRDefault="00FB4BE5" w:rsidP="00FB4BE5">
      <w:pPr>
        <w:pStyle w:val="ListParagraph"/>
        <w:numPr>
          <w:ilvl w:val="0"/>
          <w:numId w:val="14"/>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deklariranu ili </w:t>
      </w:r>
      <w:r w:rsidR="001C26DA">
        <w:rPr>
          <w:rFonts w:ascii="Times New Roman" w:eastAsia="Times New Roman" w:hAnsi="Times New Roman" w:cs="Times New Roman"/>
          <w:sz w:val="24"/>
          <w:szCs w:val="24"/>
          <w:lang w:bidi="hr-HR"/>
        </w:rPr>
        <w:t>sumnjivu</w:t>
      </w:r>
      <w:r w:rsidRPr="001C26DA">
        <w:rPr>
          <w:rFonts w:ascii="Times New Roman" w:eastAsia="Times New Roman" w:hAnsi="Times New Roman" w:cs="Times New Roman"/>
          <w:sz w:val="24"/>
          <w:szCs w:val="24"/>
          <w:lang w:bidi="hr-HR"/>
        </w:rPr>
        <w:t xml:space="preserve"> krajnju uporabu ili krajnjeg korisnika </w:t>
      </w:r>
      <w:r w:rsidR="001C26DA">
        <w:rPr>
          <w:rFonts w:ascii="Times New Roman" w:eastAsia="Times New Roman" w:hAnsi="Times New Roman" w:cs="Times New Roman"/>
          <w:sz w:val="24"/>
          <w:szCs w:val="24"/>
          <w:lang w:bidi="hr-HR"/>
        </w:rPr>
        <w:t>robe</w:t>
      </w:r>
    </w:p>
    <w:p w14:paraId="196B454C" w14:textId="77777777" w:rsidR="00FB4BE5" w:rsidRPr="001C26DA"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14:paraId="196B454D" w14:textId="2DE14AE3" w:rsidR="00FB4BE5" w:rsidRPr="001C26DA" w:rsidRDefault="00FB4BE5" w:rsidP="00FB4BE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1C26DA">
        <w:rPr>
          <w:rFonts w:ascii="Times New Roman" w:eastAsia="Times New Roman" w:hAnsi="Times New Roman" w:cs="Times New Roman"/>
          <w:b/>
          <w:sz w:val="24"/>
          <w:szCs w:val="24"/>
          <w:lang w:bidi="hr-HR"/>
        </w:rPr>
        <w:t>Izvoz:</w:t>
      </w:r>
      <w:r w:rsidRPr="001C26DA">
        <w:rPr>
          <w:rFonts w:ascii="Times New Roman" w:eastAsia="Times New Roman" w:hAnsi="Times New Roman" w:cs="Times New Roman"/>
          <w:sz w:val="24"/>
          <w:szCs w:val="24"/>
          <w:lang w:bidi="hr-HR"/>
        </w:rPr>
        <w:t xml:space="preserve"> Isporuka ili prekrcaj </w:t>
      </w:r>
      <w:r w:rsidR="00AA69B4">
        <w:rPr>
          <w:rFonts w:ascii="Times New Roman" w:eastAsia="Times New Roman" w:hAnsi="Times New Roman" w:cs="Times New Roman"/>
          <w:sz w:val="24"/>
          <w:szCs w:val="24"/>
          <w:lang w:bidi="hr-HR"/>
        </w:rPr>
        <w:t>robe</w:t>
      </w:r>
      <w:r w:rsidRPr="001C26DA">
        <w:rPr>
          <w:rFonts w:ascii="Times New Roman" w:eastAsia="Times New Roman" w:hAnsi="Times New Roman" w:cs="Times New Roman"/>
          <w:sz w:val="24"/>
          <w:szCs w:val="24"/>
          <w:lang w:bidi="hr-HR"/>
        </w:rPr>
        <w:t xml:space="preserve"> iz</w:t>
      </w:r>
      <w:r w:rsidR="00B848DC">
        <w:rPr>
          <w:rFonts w:ascii="Times New Roman" w:eastAsia="Times New Roman" w:hAnsi="Times New Roman" w:cs="Times New Roman"/>
          <w:sz w:val="24"/>
          <w:szCs w:val="24"/>
          <w:lang w:bidi="hr-HR"/>
        </w:rPr>
        <w:t xml:space="preserve"> jedne</w:t>
      </w:r>
      <w:r w:rsidRPr="001C26DA">
        <w:rPr>
          <w:rFonts w:ascii="Times New Roman" w:eastAsia="Times New Roman" w:hAnsi="Times New Roman" w:cs="Times New Roman"/>
          <w:sz w:val="24"/>
          <w:szCs w:val="24"/>
          <w:lang w:bidi="hr-HR"/>
        </w:rPr>
        <w:t xml:space="preserve"> </w:t>
      </w:r>
      <w:r w:rsidR="00B848DC">
        <w:rPr>
          <w:rFonts w:ascii="Times New Roman" w:eastAsia="Times New Roman" w:hAnsi="Times New Roman" w:cs="Times New Roman"/>
          <w:sz w:val="24"/>
          <w:szCs w:val="24"/>
          <w:lang w:bidi="hr-HR"/>
        </w:rPr>
        <w:t>države</w:t>
      </w:r>
      <w:r w:rsidRPr="001C26DA">
        <w:rPr>
          <w:rFonts w:ascii="Times New Roman" w:eastAsia="Times New Roman" w:hAnsi="Times New Roman" w:cs="Times New Roman"/>
          <w:sz w:val="24"/>
          <w:szCs w:val="24"/>
          <w:lang w:bidi="hr-HR"/>
        </w:rPr>
        <w:t xml:space="preserve"> u </w:t>
      </w:r>
      <w:r w:rsidR="00B848DC">
        <w:rPr>
          <w:rFonts w:ascii="Times New Roman" w:eastAsia="Times New Roman" w:hAnsi="Times New Roman" w:cs="Times New Roman"/>
          <w:sz w:val="24"/>
          <w:szCs w:val="24"/>
          <w:lang w:bidi="hr-HR"/>
        </w:rPr>
        <w:t>drugu</w:t>
      </w:r>
      <w:r w:rsidRPr="001C26DA">
        <w:rPr>
          <w:rFonts w:ascii="Times New Roman" w:eastAsia="Times New Roman" w:hAnsi="Times New Roman" w:cs="Times New Roman"/>
          <w:sz w:val="24"/>
          <w:szCs w:val="24"/>
          <w:lang w:bidi="hr-HR"/>
        </w:rPr>
        <w:t xml:space="preserve"> stranu </w:t>
      </w:r>
      <w:r w:rsidR="00B848DC">
        <w:rPr>
          <w:rFonts w:ascii="Times New Roman" w:eastAsia="Times New Roman" w:hAnsi="Times New Roman" w:cs="Times New Roman"/>
          <w:sz w:val="24"/>
          <w:szCs w:val="24"/>
          <w:lang w:bidi="hr-HR"/>
        </w:rPr>
        <w:t>državu</w:t>
      </w:r>
      <w:r w:rsidRPr="001C26DA">
        <w:rPr>
          <w:rFonts w:ascii="Times New Roman" w:eastAsia="Times New Roman" w:hAnsi="Times New Roman" w:cs="Times New Roman"/>
          <w:sz w:val="24"/>
          <w:szCs w:val="24"/>
          <w:lang w:bidi="hr-HR"/>
        </w:rPr>
        <w:t xml:space="preserve">. </w:t>
      </w:r>
    </w:p>
    <w:p w14:paraId="196B454E" w14:textId="77777777" w:rsidR="00FB4BE5" w:rsidRPr="001C26DA" w:rsidRDefault="00FB4BE5" w:rsidP="00FB4BE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1C26DA">
        <w:rPr>
          <w:rFonts w:ascii="Times New Roman" w:eastAsia="Times New Roman" w:hAnsi="Times New Roman" w:cs="Times New Roman"/>
          <w:b/>
          <w:sz w:val="24"/>
          <w:szCs w:val="24"/>
          <w:lang w:bidi="hr-HR"/>
        </w:rPr>
        <w:t>Ponovni izvoz:</w:t>
      </w:r>
      <w:r w:rsidRPr="001C26DA">
        <w:rPr>
          <w:rFonts w:ascii="Times New Roman" w:eastAsia="Times New Roman" w:hAnsi="Times New Roman" w:cs="Times New Roman"/>
          <w:sz w:val="24"/>
          <w:szCs w:val="24"/>
          <w:lang w:bidi="hr-HR"/>
        </w:rPr>
        <w:t xml:space="preserve"> Izvoz prethodno uvezenih predmeta. </w:t>
      </w:r>
    </w:p>
    <w:p w14:paraId="196B454F" w14:textId="77777777" w:rsidR="00FB4BE5" w:rsidRPr="001C26DA" w:rsidRDefault="00FB4BE5" w:rsidP="00FB4BE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1C26DA">
        <w:rPr>
          <w:rFonts w:ascii="Times New Roman" w:eastAsia="Times New Roman" w:hAnsi="Times New Roman" w:cs="Times New Roman"/>
          <w:b/>
          <w:sz w:val="24"/>
          <w:szCs w:val="24"/>
          <w:lang w:bidi="hr-HR"/>
        </w:rPr>
        <w:t>Provoz:</w:t>
      </w:r>
      <w:r w:rsidRPr="001C26DA">
        <w:rPr>
          <w:rFonts w:ascii="Times New Roman" w:eastAsia="Times New Roman" w:hAnsi="Times New Roman" w:cs="Times New Roman"/>
          <w:sz w:val="24"/>
          <w:szCs w:val="24"/>
          <w:lang w:bidi="hr-HR"/>
        </w:rPr>
        <w:t xml:space="preserve"> Uvezeni predmeti na putu prema drugom odredištu u inozemstvu, ali koji ostaju na svojim prijevoznim sredstvima. Ti predmeti nemaju primatelja u državi provoza. </w:t>
      </w:r>
    </w:p>
    <w:p w14:paraId="196B4550" w14:textId="11EFA040" w:rsidR="00FB4BE5" w:rsidRPr="001C26DA" w:rsidRDefault="00FB4BE5" w:rsidP="00FB4BE5">
      <w:pPr>
        <w:pStyle w:val="ListParagraph"/>
        <w:autoSpaceDE w:val="0"/>
        <w:autoSpaceDN w:val="0"/>
        <w:adjustRightInd w:val="0"/>
        <w:spacing w:before="120" w:after="240" w:line="240" w:lineRule="auto"/>
        <w:ind w:left="0"/>
        <w:contextualSpacing w:val="0"/>
        <w:jc w:val="both"/>
        <w:rPr>
          <w:rFonts w:ascii="Times New Roman" w:hAnsi="Times New Roman" w:cs="Times New Roman"/>
          <w:sz w:val="24"/>
          <w:szCs w:val="24"/>
        </w:rPr>
      </w:pPr>
      <w:r w:rsidRPr="001C26DA">
        <w:rPr>
          <w:rFonts w:ascii="Times New Roman" w:eastAsia="Times New Roman" w:hAnsi="Times New Roman" w:cs="Times New Roman"/>
          <w:b/>
          <w:sz w:val="24"/>
          <w:szCs w:val="24"/>
          <w:lang w:bidi="hr-HR"/>
        </w:rPr>
        <w:t>Prekrcaj:</w:t>
      </w:r>
      <w:r w:rsidRPr="001C26DA">
        <w:rPr>
          <w:rFonts w:ascii="Times New Roman" w:eastAsia="Times New Roman" w:hAnsi="Times New Roman" w:cs="Times New Roman"/>
          <w:sz w:val="24"/>
          <w:szCs w:val="24"/>
          <w:lang w:bidi="hr-HR"/>
        </w:rPr>
        <w:t xml:space="preserve"> Uvezeni predmeti koj</w:t>
      </w:r>
      <w:r w:rsidR="00E84885">
        <w:rPr>
          <w:rFonts w:ascii="Times New Roman" w:eastAsia="Times New Roman" w:hAnsi="Times New Roman" w:cs="Times New Roman"/>
          <w:sz w:val="24"/>
          <w:szCs w:val="24"/>
          <w:lang w:bidi="hr-HR"/>
        </w:rPr>
        <w:t>i</w:t>
      </w:r>
      <w:r w:rsidRPr="001C26DA">
        <w:rPr>
          <w:rFonts w:ascii="Times New Roman" w:eastAsia="Times New Roman" w:hAnsi="Times New Roman" w:cs="Times New Roman"/>
          <w:sz w:val="24"/>
          <w:szCs w:val="24"/>
          <w:lang w:bidi="hr-HR"/>
        </w:rPr>
        <w:t xml:space="preserve"> su privremeno iskrcani u nekoj zemlji</w:t>
      </w:r>
      <w:r w:rsidR="00B848DC">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 xml:space="preserve"> a zatim se ponovno ukrcavaju na isto ili drugo plovilo, zrakoplov ili vozilo i na kraju izvoze. Isto kao i predmeti u provozu, ovi predmeti nemaju primatelja u državi prekrcaja.</w:t>
      </w:r>
      <w:r w:rsidRPr="001C26DA">
        <w:rPr>
          <w:rFonts w:ascii="Times New Roman" w:eastAsia="Times New Roman" w:hAnsi="Times New Roman" w:cs="Times New Roman"/>
          <w:sz w:val="24"/>
          <w:szCs w:val="24"/>
          <w:u w:val="single"/>
          <w:lang w:bidi="hr-HR"/>
        </w:rPr>
        <w:br w:type="page"/>
      </w:r>
    </w:p>
    <w:p w14:paraId="196B4551" w14:textId="1B004965" w:rsidR="00FB4BE5" w:rsidRPr="001C26DA"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color w:val="7030A0"/>
          <w:sz w:val="24"/>
          <w:szCs w:val="24"/>
        </w:rPr>
      </w:pPr>
      <w:r w:rsidRPr="001C26DA">
        <w:rPr>
          <w:rFonts w:ascii="Times New Roman" w:eastAsia="Times New Roman" w:hAnsi="Times New Roman" w:cs="Times New Roman"/>
          <w:sz w:val="24"/>
          <w:szCs w:val="24"/>
          <w:u w:val="single"/>
          <w:lang w:bidi="hr-HR"/>
        </w:rPr>
        <w:lastRenderedPageBreak/>
        <w:t>Preduvjeti za dobivanje dozvole: Uvjeti za kontrole izvoza/provoza</w:t>
      </w:r>
    </w:p>
    <w:p w14:paraId="196B4552" w14:textId="77777777"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14:paraId="196B4553" w14:textId="2CB5FC92"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Neophodno je da </w:t>
      </w:r>
      <w:r w:rsidR="007E3FE5">
        <w:rPr>
          <w:rFonts w:ascii="Times New Roman" w:eastAsia="Times New Roman" w:hAnsi="Times New Roman" w:cs="Times New Roman"/>
          <w:sz w:val="24"/>
          <w:szCs w:val="24"/>
          <w:lang w:bidi="hr-HR"/>
        </w:rPr>
        <w:t>određena</w:t>
      </w:r>
      <w:r w:rsidRPr="001C26DA">
        <w:rPr>
          <w:rFonts w:ascii="Times New Roman" w:eastAsia="Times New Roman" w:hAnsi="Times New Roman" w:cs="Times New Roman"/>
          <w:sz w:val="24"/>
          <w:szCs w:val="24"/>
          <w:lang w:bidi="hr-HR"/>
        </w:rPr>
        <w:t xml:space="preserve"> država ima pravne ovlasti i mogućnosti da odbije, identificira i zaustavi svaki prijenos robe čiji su krajnji korisnici ili </w:t>
      </w:r>
      <w:r w:rsidR="007E3FE5">
        <w:rPr>
          <w:rFonts w:ascii="Times New Roman" w:eastAsia="Times New Roman" w:hAnsi="Times New Roman" w:cs="Times New Roman"/>
          <w:sz w:val="24"/>
          <w:szCs w:val="24"/>
          <w:lang w:bidi="hr-HR"/>
        </w:rPr>
        <w:t>krajnje uporabe</w:t>
      </w:r>
      <w:r w:rsidRPr="001C26DA">
        <w:rPr>
          <w:rFonts w:ascii="Times New Roman" w:eastAsia="Times New Roman" w:hAnsi="Times New Roman" w:cs="Times New Roman"/>
          <w:sz w:val="24"/>
          <w:szCs w:val="24"/>
          <w:lang w:bidi="hr-HR"/>
        </w:rPr>
        <w:t xml:space="preserve"> povezan</w:t>
      </w:r>
      <w:r w:rsidR="007E3FE5">
        <w:rPr>
          <w:rFonts w:ascii="Times New Roman" w:eastAsia="Times New Roman" w:hAnsi="Times New Roman" w:cs="Times New Roman"/>
          <w:sz w:val="24"/>
          <w:szCs w:val="24"/>
          <w:lang w:bidi="hr-HR"/>
        </w:rPr>
        <w:t>e</w:t>
      </w:r>
      <w:r w:rsidRPr="001C26DA">
        <w:rPr>
          <w:rFonts w:ascii="Times New Roman" w:eastAsia="Times New Roman" w:hAnsi="Times New Roman" w:cs="Times New Roman"/>
          <w:sz w:val="24"/>
          <w:szCs w:val="24"/>
          <w:lang w:bidi="hr-HR"/>
        </w:rPr>
        <w:t xml:space="preserve"> s proliferacijom, čak i ako je prijenos odobrila neka druga država i ako roba samo prolazi kroz vašu državu. </w:t>
      </w:r>
    </w:p>
    <w:p w14:paraId="196B4554" w14:textId="77777777"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1C26DA">
        <w:rPr>
          <w:rFonts w:ascii="Times New Roman" w:eastAsia="Times New Roman" w:hAnsi="Times New Roman" w:cs="Times New Roman"/>
          <w:noProof/>
          <w:sz w:val="24"/>
          <w:szCs w:val="24"/>
          <w:lang w:bidi="hr-HR"/>
        </w:rPr>
        <w:drawing>
          <wp:anchor distT="0" distB="0" distL="114300" distR="114300" simplePos="0" relativeHeight="251659264" behindDoc="0" locked="0" layoutInCell="1" allowOverlap="1" wp14:anchorId="196B4605" wp14:editId="196B4606">
            <wp:simplePos x="0" y="0"/>
            <wp:positionH relativeFrom="margin">
              <wp:posOffset>3095625</wp:posOffset>
            </wp:positionH>
            <wp:positionV relativeFrom="margin">
              <wp:posOffset>1019175</wp:posOffset>
            </wp:positionV>
            <wp:extent cx="2854960" cy="147066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4.bmp"/>
                    <pic:cNvPicPr/>
                  </pic:nvPicPr>
                  <pic:blipFill>
                    <a:blip r:embed="rId11">
                      <a:extLst>
                        <a:ext uri="{28A0092B-C50C-407E-A947-70E740481C1C}">
                          <a14:useLocalDpi xmlns:a14="http://schemas.microsoft.com/office/drawing/2010/main" val="0"/>
                        </a:ext>
                      </a:extLst>
                    </a:blip>
                    <a:stretch>
                      <a:fillRect/>
                    </a:stretch>
                  </pic:blipFill>
                  <pic:spPr>
                    <a:xfrm>
                      <a:off x="0" y="0"/>
                      <a:ext cx="2854960" cy="1470660"/>
                    </a:xfrm>
                    <a:prstGeom prst="rect">
                      <a:avLst/>
                    </a:prstGeom>
                  </pic:spPr>
                </pic:pic>
              </a:graphicData>
            </a:graphic>
            <wp14:sizeRelH relativeFrom="margin">
              <wp14:pctWidth>0</wp14:pctWidth>
            </wp14:sizeRelH>
            <wp14:sizeRelV relativeFrom="margin">
              <wp14:pctHeight>0</wp14:pctHeight>
            </wp14:sizeRelV>
          </wp:anchor>
        </w:drawing>
      </w:r>
    </w:p>
    <w:p w14:paraId="196B4555" w14:textId="2CBF5385"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b/>
          <w:sz w:val="24"/>
          <w:szCs w:val="24"/>
        </w:rPr>
      </w:pPr>
      <w:r w:rsidRPr="001C26DA">
        <w:rPr>
          <w:rFonts w:ascii="Times New Roman" w:eastAsia="Times New Roman" w:hAnsi="Times New Roman" w:cs="Times New Roman"/>
          <w:b/>
          <w:sz w:val="24"/>
          <w:szCs w:val="24"/>
          <w:lang w:bidi="hr-HR"/>
        </w:rPr>
        <w:t xml:space="preserve">Kontrole izvoza/provoza: </w:t>
      </w:r>
    </w:p>
    <w:p w14:paraId="196B4556" w14:textId="120B7131" w:rsidR="00FB4BE5" w:rsidRPr="001C26DA" w:rsidRDefault="004B5D54" w:rsidP="00FB4BE5">
      <w:pPr>
        <w:pStyle w:val="ListParagraph"/>
        <w:numPr>
          <w:ilvl w:val="0"/>
          <w:numId w:val="15"/>
        </w:numPr>
        <w:autoSpaceDE w:val="0"/>
        <w:autoSpaceDN w:val="0"/>
        <w:adjustRightInd w:val="0"/>
        <w:spacing w:before="240" w:after="120" w:line="240" w:lineRule="auto"/>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nalaže ih</w:t>
      </w:r>
      <w:r w:rsidR="00FB4BE5" w:rsidRPr="001C26DA">
        <w:rPr>
          <w:rFonts w:ascii="Times New Roman" w:eastAsia="Times New Roman" w:hAnsi="Times New Roman" w:cs="Times New Roman"/>
          <w:sz w:val="24"/>
          <w:szCs w:val="24"/>
          <w:lang w:bidi="hr-HR"/>
        </w:rPr>
        <w:t xml:space="preserve"> UN</w:t>
      </w:r>
      <w:r>
        <w:rPr>
          <w:rFonts w:ascii="Times New Roman" w:eastAsia="Times New Roman" w:hAnsi="Times New Roman" w:cs="Times New Roman"/>
          <w:sz w:val="24"/>
          <w:szCs w:val="24"/>
          <w:lang w:bidi="hr-HR"/>
        </w:rPr>
        <w:t xml:space="preserve"> radi</w:t>
      </w:r>
      <w:r w:rsidR="00FB4BE5" w:rsidRPr="001C26DA">
        <w:rPr>
          <w:rFonts w:ascii="Times New Roman" w:eastAsia="Times New Roman" w:hAnsi="Times New Roman" w:cs="Times New Roman"/>
          <w:sz w:val="24"/>
          <w:szCs w:val="24"/>
          <w:lang w:bidi="hr-HR"/>
        </w:rPr>
        <w:t xml:space="preserve"> spr</w:t>
      </w:r>
      <w:r>
        <w:rPr>
          <w:rFonts w:ascii="Times New Roman" w:eastAsia="Times New Roman" w:hAnsi="Times New Roman" w:cs="Times New Roman"/>
          <w:sz w:val="24"/>
          <w:szCs w:val="24"/>
          <w:lang w:bidi="hr-HR"/>
        </w:rPr>
        <w:t>j</w:t>
      </w:r>
      <w:r w:rsidR="00FB4BE5" w:rsidRPr="001C26DA">
        <w:rPr>
          <w:rFonts w:ascii="Times New Roman" w:eastAsia="Times New Roman" w:hAnsi="Times New Roman" w:cs="Times New Roman"/>
          <w:sz w:val="24"/>
          <w:szCs w:val="24"/>
          <w:lang w:bidi="hr-HR"/>
        </w:rPr>
        <w:t>ečavanj</w:t>
      </w:r>
      <w:r>
        <w:rPr>
          <w:rFonts w:ascii="Times New Roman" w:eastAsia="Times New Roman" w:hAnsi="Times New Roman" w:cs="Times New Roman"/>
          <w:sz w:val="24"/>
          <w:szCs w:val="24"/>
          <w:lang w:bidi="hr-HR"/>
        </w:rPr>
        <w:t>a</w:t>
      </w:r>
      <w:r w:rsidR="00FB4BE5" w:rsidRPr="001C26DA">
        <w:rPr>
          <w:rFonts w:ascii="Times New Roman" w:eastAsia="Times New Roman" w:hAnsi="Times New Roman" w:cs="Times New Roman"/>
          <w:sz w:val="24"/>
          <w:szCs w:val="24"/>
          <w:lang w:bidi="hr-HR"/>
        </w:rPr>
        <w:t xml:space="preserve"> proliferacije oružja za masovno uništenje </w:t>
      </w:r>
    </w:p>
    <w:p w14:paraId="196B4557" w14:textId="5B1A6CA2" w:rsidR="00FB4BE5" w:rsidRPr="001C26DA" w:rsidRDefault="00D14A3C" w:rsidP="00FB4BE5">
      <w:pPr>
        <w:pStyle w:val="ListParagraph"/>
        <w:numPr>
          <w:ilvl w:val="0"/>
          <w:numId w:val="15"/>
        </w:numPr>
        <w:autoSpaceDE w:val="0"/>
        <w:autoSpaceDN w:val="0"/>
        <w:adjustRightInd w:val="0"/>
        <w:spacing w:before="120" w:after="120" w:line="240" w:lineRule="auto"/>
        <w:ind w:right="3600"/>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 xml:space="preserve">su </w:t>
      </w:r>
      <w:r w:rsidR="00FB4BE5" w:rsidRPr="001C26DA">
        <w:rPr>
          <w:rFonts w:ascii="Times New Roman" w:eastAsia="Times New Roman" w:hAnsi="Times New Roman" w:cs="Times New Roman"/>
          <w:sz w:val="24"/>
          <w:szCs w:val="24"/>
          <w:lang w:bidi="hr-HR"/>
        </w:rPr>
        <w:t xml:space="preserve">prihvaćeni međunarodni standardi i najbolje prakse u međunarodnoj trgovinskoj zajednici </w:t>
      </w:r>
    </w:p>
    <w:p w14:paraId="196B4558" w14:textId="35DFDDEA" w:rsidR="00FB4BE5" w:rsidRPr="001C26DA" w:rsidRDefault="00D14A3C" w:rsidP="00FB4BE5">
      <w:pPr>
        <w:pStyle w:val="ListParagraph"/>
        <w:numPr>
          <w:ilvl w:val="0"/>
          <w:numId w:val="15"/>
        </w:numPr>
        <w:autoSpaceDE w:val="0"/>
        <w:autoSpaceDN w:val="0"/>
        <w:adjustRightInd w:val="0"/>
        <w:spacing w:before="120" w:after="0" w:line="240" w:lineRule="auto"/>
        <w:ind w:right="3600"/>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 xml:space="preserve">su </w:t>
      </w:r>
      <w:r w:rsidR="00FB4BE5" w:rsidRPr="001C26DA">
        <w:rPr>
          <w:rFonts w:ascii="Times New Roman" w:eastAsia="Times New Roman" w:hAnsi="Times New Roman" w:cs="Times New Roman"/>
          <w:sz w:val="24"/>
          <w:szCs w:val="24"/>
          <w:lang w:bidi="hr-HR"/>
        </w:rPr>
        <w:t xml:space="preserve">najučinkovitije kada su </w:t>
      </w:r>
      <w:r>
        <w:rPr>
          <w:rFonts w:ascii="Times New Roman" w:eastAsia="Times New Roman" w:hAnsi="Times New Roman" w:cs="Times New Roman"/>
          <w:sz w:val="24"/>
          <w:szCs w:val="24"/>
          <w:lang w:bidi="hr-HR"/>
        </w:rPr>
        <w:t>usklađene</w:t>
      </w:r>
      <w:r w:rsidR="00FB4BE5" w:rsidRPr="001C26DA">
        <w:rPr>
          <w:rFonts w:ascii="Times New Roman" w:eastAsia="Times New Roman" w:hAnsi="Times New Roman" w:cs="Times New Roman"/>
          <w:sz w:val="24"/>
          <w:szCs w:val="24"/>
          <w:lang w:bidi="hr-HR"/>
        </w:rPr>
        <w:t xml:space="preserve"> </w:t>
      </w:r>
    </w:p>
    <w:p w14:paraId="196B4559" w14:textId="77777777" w:rsidR="00FB4BE5" w:rsidRPr="001C26DA" w:rsidRDefault="00FB4BE5" w:rsidP="00FB4BE5">
      <w:pPr>
        <w:pStyle w:val="ListParagraph"/>
        <w:autoSpaceDE w:val="0"/>
        <w:autoSpaceDN w:val="0"/>
        <w:adjustRightInd w:val="0"/>
        <w:spacing w:after="120" w:line="240" w:lineRule="auto"/>
        <w:ind w:left="0" w:right="3600"/>
        <w:contextualSpacing w:val="0"/>
        <w:jc w:val="both"/>
        <w:rPr>
          <w:rFonts w:ascii="Times New Roman" w:hAnsi="Times New Roman" w:cs="Times New Roman"/>
          <w:sz w:val="24"/>
          <w:szCs w:val="24"/>
        </w:rPr>
      </w:pPr>
    </w:p>
    <w:p w14:paraId="196B455A" w14:textId="553877D5" w:rsidR="00FB4BE5" w:rsidRPr="001C26DA" w:rsidRDefault="00FB4BE5" w:rsidP="00FB4BE5">
      <w:pPr>
        <w:pStyle w:val="ListParagraph"/>
        <w:autoSpaceDE w:val="0"/>
        <w:autoSpaceDN w:val="0"/>
        <w:adjustRightInd w:val="0"/>
        <w:spacing w:after="120" w:line="240" w:lineRule="auto"/>
        <w:ind w:left="0"/>
        <w:contextualSpacing w:val="0"/>
        <w:jc w:val="both"/>
        <w:rPr>
          <w:rFonts w:ascii="Times New Roman" w:hAnsi="Times New Roman" w:cs="Times New Roman"/>
          <w:b/>
          <w:sz w:val="24"/>
          <w:szCs w:val="24"/>
          <w:u w:val="single"/>
        </w:rPr>
      </w:pPr>
      <w:r w:rsidRPr="001C26DA">
        <w:rPr>
          <w:rFonts w:ascii="Times New Roman" w:eastAsia="Times New Roman" w:hAnsi="Times New Roman" w:cs="Times New Roman"/>
          <w:b/>
          <w:sz w:val="24"/>
          <w:szCs w:val="24"/>
          <w:lang w:bidi="hr-HR"/>
        </w:rPr>
        <w:t>Pogledajmo sada detaljno ulogu nacionalnog zakonodavstva i zakonodavstva EU</w:t>
      </w:r>
      <w:r w:rsidR="000D5112">
        <w:rPr>
          <w:rFonts w:ascii="Times New Roman" w:eastAsia="Times New Roman" w:hAnsi="Times New Roman" w:cs="Times New Roman"/>
          <w:b/>
          <w:sz w:val="24"/>
          <w:szCs w:val="24"/>
          <w:lang w:bidi="hr-HR"/>
        </w:rPr>
        <w:t>-a</w:t>
      </w:r>
      <w:r w:rsidRPr="001C26DA">
        <w:rPr>
          <w:rFonts w:ascii="Times New Roman" w:eastAsia="Times New Roman" w:hAnsi="Times New Roman" w:cs="Times New Roman"/>
          <w:b/>
          <w:sz w:val="24"/>
          <w:szCs w:val="24"/>
          <w:lang w:bidi="hr-HR"/>
        </w:rPr>
        <w:t xml:space="preserve"> </w:t>
      </w:r>
      <w:r w:rsidR="000D5112">
        <w:rPr>
          <w:rFonts w:ascii="Times New Roman" w:eastAsia="Times New Roman" w:hAnsi="Times New Roman" w:cs="Times New Roman"/>
          <w:b/>
          <w:sz w:val="24"/>
          <w:szCs w:val="24"/>
          <w:lang w:bidi="hr-HR"/>
        </w:rPr>
        <w:t>te</w:t>
      </w:r>
      <w:r w:rsidRPr="001C26DA">
        <w:rPr>
          <w:rFonts w:ascii="Times New Roman" w:eastAsia="Times New Roman" w:hAnsi="Times New Roman" w:cs="Times New Roman"/>
          <w:b/>
          <w:sz w:val="24"/>
          <w:szCs w:val="24"/>
          <w:lang w:bidi="hr-HR"/>
        </w:rPr>
        <w:t xml:space="preserve"> </w:t>
      </w:r>
      <w:r w:rsidR="000D5112">
        <w:rPr>
          <w:rFonts w:ascii="Times New Roman" w:eastAsia="Times New Roman" w:hAnsi="Times New Roman" w:cs="Times New Roman"/>
          <w:b/>
          <w:sz w:val="24"/>
          <w:szCs w:val="24"/>
          <w:lang w:bidi="hr-HR"/>
        </w:rPr>
        <w:t>R</w:t>
      </w:r>
      <w:r w:rsidRPr="001C26DA">
        <w:rPr>
          <w:rFonts w:ascii="Times New Roman" w:eastAsia="Times New Roman" w:hAnsi="Times New Roman" w:cs="Times New Roman"/>
          <w:b/>
          <w:sz w:val="24"/>
          <w:szCs w:val="24"/>
          <w:lang w:bidi="hr-HR"/>
        </w:rPr>
        <w:t>ezolucije Vijeća sigurnosti Ujedinjenih naroda 1540 u kontroli izvoza/provoza.</w:t>
      </w:r>
      <w:r w:rsidRPr="001C26DA">
        <w:rPr>
          <w:rFonts w:ascii="Times New Roman" w:eastAsia="Times New Roman" w:hAnsi="Times New Roman" w:cs="Times New Roman"/>
          <w:b/>
          <w:sz w:val="24"/>
          <w:szCs w:val="24"/>
          <w:u w:val="single"/>
          <w:lang w:bidi="hr-HR"/>
        </w:rPr>
        <w:t xml:space="preserve"> </w:t>
      </w:r>
    </w:p>
    <w:p w14:paraId="196B455B" w14:textId="77777777" w:rsidR="00FB4BE5" w:rsidRPr="001C26DA" w:rsidRDefault="00FB4BE5" w:rsidP="00FB4BE5">
      <w:pPr>
        <w:rPr>
          <w:rFonts w:ascii="Times New Roman" w:hAnsi="Times New Roman" w:cs="Times New Roman"/>
          <w:b/>
          <w:sz w:val="24"/>
          <w:szCs w:val="24"/>
          <w:u w:val="single"/>
        </w:rPr>
      </w:pPr>
      <w:r w:rsidRPr="001C26DA">
        <w:rPr>
          <w:rFonts w:ascii="Times New Roman" w:eastAsia="Times New Roman" w:hAnsi="Times New Roman" w:cs="Times New Roman"/>
          <w:b/>
          <w:sz w:val="24"/>
          <w:szCs w:val="24"/>
          <w:u w:val="single"/>
          <w:lang w:bidi="hr-HR"/>
        </w:rPr>
        <w:br w:type="page"/>
      </w:r>
    </w:p>
    <w:p w14:paraId="196B455C" w14:textId="77777777"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u w:val="single"/>
        </w:rPr>
      </w:pPr>
      <w:r w:rsidRPr="001C26DA">
        <w:rPr>
          <w:rFonts w:ascii="Times New Roman" w:eastAsia="Times New Roman" w:hAnsi="Times New Roman" w:cs="Times New Roman"/>
          <w:sz w:val="24"/>
          <w:szCs w:val="24"/>
          <w:u w:val="single"/>
          <w:lang w:bidi="hr-HR"/>
        </w:rPr>
        <w:lastRenderedPageBreak/>
        <w:t>Preduvjeti za dobivanje dozvole: Rezolucija Vijeća sigurnosti Ujedinjenih naroda 1540</w:t>
      </w:r>
    </w:p>
    <w:p w14:paraId="196B455D" w14:textId="77777777" w:rsidR="00FB4BE5" w:rsidRPr="001C26DA" w:rsidRDefault="00FB4BE5" w:rsidP="00FB4BE5">
      <w:pPr>
        <w:pStyle w:val="ListParagraph"/>
        <w:autoSpaceDE w:val="0"/>
        <w:autoSpaceDN w:val="0"/>
        <w:adjustRightInd w:val="0"/>
        <w:spacing w:before="120" w:after="120" w:line="240" w:lineRule="auto"/>
        <w:ind w:left="0" w:right="3600"/>
        <w:jc w:val="both"/>
        <w:rPr>
          <w:rFonts w:ascii="Times New Roman" w:hAnsi="Times New Roman" w:cs="Times New Roman"/>
          <w:sz w:val="24"/>
          <w:szCs w:val="24"/>
        </w:rPr>
      </w:pPr>
    </w:p>
    <w:p w14:paraId="196B455E" w14:textId="181FE127" w:rsidR="00FB4BE5" w:rsidRPr="001C26DA" w:rsidRDefault="00FB4BE5" w:rsidP="00FB4BE5">
      <w:pPr>
        <w:pStyle w:val="ListParagraph"/>
        <w:autoSpaceDE w:val="0"/>
        <w:autoSpaceDN w:val="0"/>
        <w:adjustRightInd w:val="0"/>
        <w:spacing w:before="120" w:after="120" w:line="240" w:lineRule="auto"/>
        <w:ind w:left="0"/>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Rezolucija Vijeća sigurnosti Ujedinjenih naroda (RVSUN) 1540 jednoglasno je donesena u travnju 2004</w:t>
      </w:r>
      <w:r w:rsidR="00900C3F">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 kao odgovor na sv</w:t>
      </w:r>
      <w:r w:rsidR="00900C3F">
        <w:rPr>
          <w:rFonts w:ascii="Times New Roman" w:eastAsia="Times New Roman" w:hAnsi="Times New Roman" w:cs="Times New Roman"/>
          <w:sz w:val="24"/>
          <w:szCs w:val="24"/>
          <w:lang w:bidi="hr-HR"/>
        </w:rPr>
        <w:t>e</w:t>
      </w:r>
      <w:r w:rsidRPr="001C26DA">
        <w:rPr>
          <w:rFonts w:ascii="Times New Roman" w:eastAsia="Times New Roman" w:hAnsi="Times New Roman" w:cs="Times New Roman"/>
          <w:sz w:val="24"/>
          <w:szCs w:val="24"/>
          <w:lang w:bidi="hr-HR"/>
        </w:rPr>
        <w:t xml:space="preserve"> veću zabrinutosti u vezi s terorizmom, nezakonitom trgovinom i proliferacijom. RVSUN 1540 zahtjeva od svih članova UN-a: </w:t>
      </w:r>
    </w:p>
    <w:p w14:paraId="196B455F" w14:textId="52A553E5" w:rsidR="00FB4BE5" w:rsidRPr="001C26DA" w:rsidRDefault="00900C3F" w:rsidP="00FB4BE5">
      <w:pPr>
        <w:pStyle w:val="ListParagraph"/>
        <w:numPr>
          <w:ilvl w:val="0"/>
          <w:numId w:val="16"/>
        </w:numPr>
        <w:autoSpaceDE w:val="0"/>
        <w:autoSpaceDN w:val="0"/>
        <w:adjustRightInd w:val="0"/>
        <w:spacing w:before="120" w:after="120" w:line="240" w:lineRule="auto"/>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primjenu nacionalnog zakonodavstva</w:t>
      </w:r>
      <w:r w:rsidR="00FB4BE5" w:rsidRPr="001C26DA">
        <w:rPr>
          <w:rFonts w:ascii="Times New Roman" w:eastAsia="Times New Roman" w:hAnsi="Times New Roman" w:cs="Times New Roman"/>
          <w:sz w:val="24"/>
          <w:szCs w:val="24"/>
          <w:lang w:bidi="hr-HR"/>
        </w:rPr>
        <w:t xml:space="preserve"> </w:t>
      </w:r>
      <w:r>
        <w:rPr>
          <w:rFonts w:ascii="Times New Roman" w:eastAsia="Times New Roman" w:hAnsi="Times New Roman" w:cs="Times New Roman"/>
          <w:sz w:val="24"/>
          <w:szCs w:val="24"/>
          <w:lang w:bidi="hr-HR"/>
        </w:rPr>
        <w:t>s ciljem nadziranja</w:t>
      </w:r>
      <w:r w:rsidR="00FB4BE5" w:rsidRPr="001C26DA">
        <w:rPr>
          <w:rFonts w:ascii="Times New Roman" w:eastAsia="Times New Roman" w:hAnsi="Times New Roman" w:cs="Times New Roman"/>
          <w:sz w:val="24"/>
          <w:szCs w:val="24"/>
          <w:lang w:bidi="hr-HR"/>
        </w:rPr>
        <w:t xml:space="preserve"> proizvodnj</w:t>
      </w:r>
      <w:r>
        <w:rPr>
          <w:rFonts w:ascii="Times New Roman" w:eastAsia="Times New Roman" w:hAnsi="Times New Roman" w:cs="Times New Roman"/>
          <w:sz w:val="24"/>
          <w:szCs w:val="24"/>
          <w:lang w:bidi="hr-HR"/>
        </w:rPr>
        <w:t>e</w:t>
      </w:r>
      <w:r w:rsidR="00FB4BE5" w:rsidRPr="001C26DA">
        <w:rPr>
          <w:rFonts w:ascii="Times New Roman" w:eastAsia="Times New Roman" w:hAnsi="Times New Roman" w:cs="Times New Roman"/>
          <w:sz w:val="24"/>
          <w:szCs w:val="24"/>
          <w:lang w:bidi="hr-HR"/>
        </w:rPr>
        <w:t>, posjedovanj</w:t>
      </w:r>
      <w:r>
        <w:rPr>
          <w:rFonts w:ascii="Times New Roman" w:eastAsia="Times New Roman" w:hAnsi="Times New Roman" w:cs="Times New Roman"/>
          <w:sz w:val="24"/>
          <w:szCs w:val="24"/>
          <w:lang w:bidi="hr-HR"/>
        </w:rPr>
        <w:t>a</w:t>
      </w:r>
      <w:r w:rsidR="00FB4BE5" w:rsidRPr="001C26DA">
        <w:rPr>
          <w:rFonts w:ascii="Times New Roman" w:eastAsia="Times New Roman" w:hAnsi="Times New Roman" w:cs="Times New Roman"/>
          <w:sz w:val="24"/>
          <w:szCs w:val="24"/>
          <w:lang w:bidi="hr-HR"/>
        </w:rPr>
        <w:t xml:space="preserve"> i trgovin</w:t>
      </w:r>
      <w:r>
        <w:rPr>
          <w:rFonts w:ascii="Times New Roman" w:eastAsia="Times New Roman" w:hAnsi="Times New Roman" w:cs="Times New Roman"/>
          <w:sz w:val="24"/>
          <w:szCs w:val="24"/>
          <w:lang w:bidi="hr-HR"/>
        </w:rPr>
        <w:t>e</w:t>
      </w:r>
      <w:r w:rsidR="00FB4BE5" w:rsidRPr="001C26DA">
        <w:rPr>
          <w:rFonts w:ascii="Times New Roman" w:eastAsia="Times New Roman" w:hAnsi="Times New Roman" w:cs="Times New Roman"/>
          <w:sz w:val="24"/>
          <w:szCs w:val="24"/>
          <w:lang w:bidi="hr-HR"/>
        </w:rPr>
        <w:t xml:space="preserve"> oružjem za masovno uništenje te nj</w:t>
      </w:r>
      <w:r>
        <w:rPr>
          <w:rFonts w:ascii="Times New Roman" w:eastAsia="Times New Roman" w:hAnsi="Times New Roman" w:cs="Times New Roman"/>
          <w:sz w:val="24"/>
          <w:szCs w:val="24"/>
          <w:lang w:bidi="hr-HR"/>
        </w:rPr>
        <w:t>egovog</w:t>
      </w:r>
      <w:r w:rsidR="00FB4BE5" w:rsidRPr="001C26DA">
        <w:rPr>
          <w:rFonts w:ascii="Times New Roman" w:eastAsia="Times New Roman" w:hAnsi="Times New Roman" w:cs="Times New Roman"/>
          <w:sz w:val="24"/>
          <w:szCs w:val="24"/>
          <w:lang w:bidi="hr-HR"/>
        </w:rPr>
        <w:t xml:space="preserve"> način</w:t>
      </w:r>
      <w:r>
        <w:rPr>
          <w:rFonts w:ascii="Times New Roman" w:eastAsia="Times New Roman" w:hAnsi="Times New Roman" w:cs="Times New Roman"/>
          <w:sz w:val="24"/>
          <w:szCs w:val="24"/>
          <w:lang w:bidi="hr-HR"/>
        </w:rPr>
        <w:t>a</w:t>
      </w:r>
      <w:r w:rsidR="00FB4BE5" w:rsidRPr="001C26DA">
        <w:rPr>
          <w:rFonts w:ascii="Times New Roman" w:eastAsia="Times New Roman" w:hAnsi="Times New Roman" w:cs="Times New Roman"/>
          <w:sz w:val="24"/>
          <w:szCs w:val="24"/>
          <w:lang w:bidi="hr-HR"/>
        </w:rPr>
        <w:t xml:space="preserve"> isporuke</w:t>
      </w:r>
    </w:p>
    <w:p w14:paraId="196B4560" w14:textId="0CD609AF" w:rsidR="00FB4BE5" w:rsidRPr="001C26DA" w:rsidRDefault="009631DB" w:rsidP="00FB4BE5">
      <w:pPr>
        <w:pStyle w:val="ListParagraph"/>
        <w:numPr>
          <w:ilvl w:val="0"/>
          <w:numId w:val="16"/>
        </w:numPr>
        <w:autoSpaceDE w:val="0"/>
        <w:autoSpaceDN w:val="0"/>
        <w:adjustRightInd w:val="0"/>
        <w:spacing w:after="0" w:line="240" w:lineRule="auto"/>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da r</w:t>
      </w:r>
      <w:r w:rsidR="00FB4BE5" w:rsidRPr="001C26DA">
        <w:rPr>
          <w:rFonts w:ascii="Times New Roman" w:eastAsia="Times New Roman" w:hAnsi="Times New Roman" w:cs="Times New Roman"/>
          <w:sz w:val="24"/>
          <w:szCs w:val="24"/>
          <w:lang w:bidi="hr-HR"/>
        </w:rPr>
        <w:t xml:space="preserve">azviju i održe </w:t>
      </w:r>
      <w:r w:rsidR="00FB4BE5" w:rsidRPr="001C26DA">
        <w:rPr>
          <w:rFonts w:ascii="Times New Roman" w:eastAsia="Times New Roman" w:hAnsi="Times New Roman" w:cs="Times New Roman"/>
          <w:b/>
          <w:bCs/>
          <w:sz w:val="24"/>
          <w:szCs w:val="24"/>
          <w:lang w:bidi="hr-HR"/>
        </w:rPr>
        <w:t>učinkovit</w:t>
      </w:r>
      <w:r>
        <w:rPr>
          <w:rFonts w:ascii="Times New Roman" w:eastAsia="Times New Roman" w:hAnsi="Times New Roman" w:cs="Times New Roman"/>
          <w:b/>
          <w:bCs/>
          <w:sz w:val="24"/>
          <w:szCs w:val="24"/>
          <w:lang w:bidi="hr-HR"/>
        </w:rPr>
        <w:t>e kontrole</w:t>
      </w:r>
      <w:r w:rsidR="00FB4BE5" w:rsidRPr="001C26DA">
        <w:rPr>
          <w:rFonts w:ascii="Times New Roman" w:eastAsia="Times New Roman" w:hAnsi="Times New Roman" w:cs="Times New Roman"/>
          <w:b/>
          <w:bCs/>
          <w:sz w:val="24"/>
          <w:szCs w:val="24"/>
          <w:lang w:bidi="hr-HR"/>
        </w:rPr>
        <w:t xml:space="preserve"> nacionaln</w:t>
      </w:r>
      <w:r>
        <w:rPr>
          <w:rFonts w:ascii="Times New Roman" w:eastAsia="Times New Roman" w:hAnsi="Times New Roman" w:cs="Times New Roman"/>
          <w:b/>
          <w:bCs/>
          <w:sz w:val="24"/>
          <w:szCs w:val="24"/>
          <w:lang w:bidi="hr-HR"/>
        </w:rPr>
        <w:t>og</w:t>
      </w:r>
      <w:r w:rsidR="00FB4BE5" w:rsidRPr="001C26DA">
        <w:rPr>
          <w:rFonts w:ascii="Times New Roman" w:eastAsia="Times New Roman" w:hAnsi="Times New Roman" w:cs="Times New Roman"/>
          <w:b/>
          <w:bCs/>
          <w:sz w:val="24"/>
          <w:szCs w:val="24"/>
          <w:lang w:bidi="hr-HR"/>
        </w:rPr>
        <w:t xml:space="preserve"> izvoz</w:t>
      </w:r>
      <w:r>
        <w:rPr>
          <w:rFonts w:ascii="Times New Roman" w:eastAsia="Times New Roman" w:hAnsi="Times New Roman" w:cs="Times New Roman"/>
          <w:b/>
          <w:bCs/>
          <w:sz w:val="24"/>
          <w:szCs w:val="24"/>
          <w:lang w:bidi="hr-HR"/>
        </w:rPr>
        <w:t>a</w:t>
      </w:r>
      <w:r w:rsidR="00FB4BE5" w:rsidRPr="001C26DA">
        <w:rPr>
          <w:rFonts w:ascii="Times New Roman" w:eastAsia="Times New Roman" w:hAnsi="Times New Roman" w:cs="Times New Roman"/>
          <w:b/>
          <w:bCs/>
          <w:sz w:val="24"/>
          <w:szCs w:val="24"/>
          <w:lang w:bidi="hr-HR"/>
        </w:rPr>
        <w:t>, ponovn</w:t>
      </w:r>
      <w:r>
        <w:rPr>
          <w:rFonts w:ascii="Times New Roman" w:eastAsia="Times New Roman" w:hAnsi="Times New Roman" w:cs="Times New Roman"/>
          <w:b/>
          <w:bCs/>
          <w:sz w:val="24"/>
          <w:szCs w:val="24"/>
          <w:lang w:bidi="hr-HR"/>
        </w:rPr>
        <w:t>og</w:t>
      </w:r>
      <w:r w:rsidR="00FB4BE5" w:rsidRPr="001C26DA">
        <w:rPr>
          <w:rFonts w:ascii="Times New Roman" w:eastAsia="Times New Roman" w:hAnsi="Times New Roman" w:cs="Times New Roman"/>
          <w:b/>
          <w:bCs/>
          <w:sz w:val="24"/>
          <w:szCs w:val="24"/>
          <w:lang w:bidi="hr-HR"/>
        </w:rPr>
        <w:t xml:space="preserve"> izvoz</w:t>
      </w:r>
      <w:r>
        <w:rPr>
          <w:rFonts w:ascii="Times New Roman" w:eastAsia="Times New Roman" w:hAnsi="Times New Roman" w:cs="Times New Roman"/>
          <w:b/>
          <w:bCs/>
          <w:sz w:val="24"/>
          <w:szCs w:val="24"/>
          <w:lang w:bidi="hr-HR"/>
        </w:rPr>
        <w:t>a</w:t>
      </w:r>
      <w:r w:rsidR="00FB4BE5" w:rsidRPr="001C26DA">
        <w:rPr>
          <w:rFonts w:ascii="Times New Roman" w:eastAsia="Times New Roman" w:hAnsi="Times New Roman" w:cs="Times New Roman"/>
          <w:b/>
          <w:bCs/>
          <w:sz w:val="24"/>
          <w:szCs w:val="24"/>
          <w:lang w:bidi="hr-HR"/>
        </w:rPr>
        <w:t>, prekrcaj</w:t>
      </w:r>
      <w:r>
        <w:rPr>
          <w:rFonts w:ascii="Times New Roman" w:eastAsia="Times New Roman" w:hAnsi="Times New Roman" w:cs="Times New Roman"/>
          <w:b/>
          <w:bCs/>
          <w:sz w:val="24"/>
          <w:szCs w:val="24"/>
          <w:lang w:bidi="hr-HR"/>
        </w:rPr>
        <w:t>a</w:t>
      </w:r>
      <w:r w:rsidR="00FB4BE5" w:rsidRPr="001C26DA">
        <w:rPr>
          <w:rFonts w:ascii="Times New Roman" w:eastAsia="Times New Roman" w:hAnsi="Times New Roman" w:cs="Times New Roman"/>
          <w:b/>
          <w:bCs/>
          <w:sz w:val="24"/>
          <w:szCs w:val="24"/>
          <w:lang w:bidi="hr-HR"/>
        </w:rPr>
        <w:t xml:space="preserve"> i provoz</w:t>
      </w:r>
      <w:r>
        <w:rPr>
          <w:rFonts w:ascii="Times New Roman" w:eastAsia="Times New Roman" w:hAnsi="Times New Roman" w:cs="Times New Roman"/>
          <w:b/>
          <w:bCs/>
          <w:sz w:val="24"/>
          <w:szCs w:val="24"/>
          <w:lang w:bidi="hr-HR"/>
        </w:rPr>
        <w:t>a</w:t>
      </w:r>
      <w:r w:rsidR="00FB4BE5" w:rsidRPr="001C26DA">
        <w:rPr>
          <w:rFonts w:ascii="Times New Roman" w:eastAsia="Times New Roman" w:hAnsi="Times New Roman" w:cs="Times New Roman"/>
          <w:b/>
          <w:bCs/>
          <w:sz w:val="24"/>
          <w:szCs w:val="24"/>
          <w:lang w:bidi="hr-HR"/>
        </w:rPr>
        <w:t xml:space="preserve"> nad takvim predmetima</w:t>
      </w:r>
      <w:r w:rsidR="00FB4BE5" w:rsidRPr="001C26DA">
        <w:rPr>
          <w:rFonts w:ascii="Times New Roman" w:eastAsia="Times New Roman" w:hAnsi="Times New Roman" w:cs="Times New Roman"/>
          <w:sz w:val="24"/>
          <w:szCs w:val="24"/>
          <w:lang w:bidi="hr-HR"/>
        </w:rPr>
        <w:t xml:space="preserve">, uključujući kontrole za </w:t>
      </w:r>
      <w:r>
        <w:rPr>
          <w:rFonts w:ascii="Times New Roman" w:eastAsia="Times New Roman" w:hAnsi="Times New Roman" w:cs="Times New Roman"/>
          <w:sz w:val="24"/>
          <w:szCs w:val="24"/>
          <w:lang w:bidi="hr-HR"/>
        </w:rPr>
        <w:t>financiranje</w:t>
      </w:r>
      <w:r w:rsidR="00FB4BE5" w:rsidRPr="001C26DA">
        <w:rPr>
          <w:rFonts w:ascii="Times New Roman" w:eastAsia="Times New Roman" w:hAnsi="Times New Roman" w:cs="Times New Roman"/>
          <w:sz w:val="24"/>
          <w:szCs w:val="24"/>
          <w:lang w:bidi="hr-HR"/>
        </w:rPr>
        <w:t xml:space="preserve"> i </w:t>
      </w:r>
      <w:r>
        <w:rPr>
          <w:rFonts w:ascii="Times New Roman" w:eastAsia="Times New Roman" w:hAnsi="Times New Roman" w:cs="Times New Roman"/>
          <w:sz w:val="24"/>
          <w:szCs w:val="24"/>
          <w:lang w:bidi="hr-HR"/>
        </w:rPr>
        <w:t xml:space="preserve">pružanje </w:t>
      </w:r>
      <w:r w:rsidR="00FB4BE5" w:rsidRPr="001C26DA">
        <w:rPr>
          <w:rFonts w:ascii="Times New Roman" w:eastAsia="Times New Roman" w:hAnsi="Times New Roman" w:cs="Times New Roman"/>
          <w:sz w:val="24"/>
          <w:szCs w:val="24"/>
          <w:lang w:bidi="hr-HR"/>
        </w:rPr>
        <w:t xml:space="preserve">usluga u vezi s izvozom i prekrcajem </w:t>
      </w:r>
    </w:p>
    <w:p w14:paraId="196B4561" w14:textId="77777777" w:rsidR="00FB4BE5" w:rsidRPr="001C26DA" w:rsidRDefault="00FB4BE5" w:rsidP="00FB4BE5">
      <w:pPr>
        <w:spacing w:after="0" w:line="240" w:lineRule="auto"/>
        <w:rPr>
          <w:rFonts w:ascii="Times New Roman" w:hAnsi="Times New Roman" w:cs="Times New Roman"/>
          <w:sz w:val="24"/>
          <w:szCs w:val="24"/>
          <w:u w:val="single"/>
        </w:rPr>
      </w:pPr>
    </w:p>
    <w:p w14:paraId="196B4562" w14:textId="276FFBE0" w:rsidR="00FB4BE5" w:rsidRPr="001C26DA"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u w:val="single"/>
          <w:lang w:bidi="hr-HR"/>
        </w:rPr>
        <w:t>Preduvjeti za dobivanje dozvole: Regulatorni zahtjevi EU</w:t>
      </w:r>
      <w:r w:rsidR="009631DB">
        <w:rPr>
          <w:rFonts w:ascii="Times New Roman" w:eastAsia="Times New Roman" w:hAnsi="Times New Roman" w:cs="Times New Roman"/>
          <w:sz w:val="24"/>
          <w:szCs w:val="24"/>
          <w:lang w:bidi="hr-HR"/>
        </w:rPr>
        <w:t>-a</w:t>
      </w:r>
    </w:p>
    <w:p w14:paraId="196B4563" w14:textId="77777777"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14:paraId="196B4564" w14:textId="5D0BA757"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U Europskoj </w:t>
      </w:r>
      <w:r w:rsidR="007356CE">
        <w:rPr>
          <w:rFonts w:ascii="Times New Roman" w:eastAsia="Times New Roman" w:hAnsi="Times New Roman" w:cs="Times New Roman"/>
          <w:sz w:val="24"/>
          <w:szCs w:val="24"/>
          <w:lang w:bidi="hr-HR"/>
        </w:rPr>
        <w:t>uniji</w:t>
      </w:r>
      <w:r w:rsidRPr="001C26DA">
        <w:rPr>
          <w:rFonts w:ascii="Times New Roman" w:eastAsia="Times New Roman" w:hAnsi="Times New Roman" w:cs="Times New Roman"/>
          <w:sz w:val="24"/>
          <w:szCs w:val="24"/>
          <w:lang w:bidi="hr-HR"/>
        </w:rPr>
        <w:t xml:space="preserve">, prema uredbama </w:t>
      </w:r>
      <w:r w:rsidR="007356CE">
        <w:rPr>
          <w:rFonts w:ascii="Times New Roman" w:eastAsia="Times New Roman" w:hAnsi="Times New Roman" w:cs="Times New Roman"/>
          <w:sz w:val="24"/>
          <w:szCs w:val="24"/>
          <w:lang w:bidi="hr-HR"/>
        </w:rPr>
        <w:t>EU-a</w:t>
      </w:r>
      <w:r w:rsidRPr="001C26DA">
        <w:rPr>
          <w:rFonts w:ascii="Times New Roman" w:eastAsia="Times New Roman" w:hAnsi="Times New Roman" w:cs="Times New Roman"/>
          <w:sz w:val="24"/>
          <w:szCs w:val="24"/>
          <w:lang w:bidi="hr-HR"/>
        </w:rPr>
        <w:t xml:space="preserve"> </w:t>
      </w:r>
      <w:r w:rsidR="007356CE">
        <w:rPr>
          <w:rFonts w:ascii="Times New Roman" w:eastAsia="Times New Roman" w:hAnsi="Times New Roman" w:cs="Times New Roman"/>
          <w:sz w:val="24"/>
          <w:szCs w:val="24"/>
          <w:lang w:bidi="hr-HR"/>
        </w:rPr>
        <w:t>pošiljatelji</w:t>
      </w:r>
      <w:r w:rsidRPr="001C26DA">
        <w:rPr>
          <w:rFonts w:ascii="Times New Roman" w:eastAsia="Times New Roman" w:hAnsi="Times New Roman" w:cs="Times New Roman"/>
          <w:sz w:val="24"/>
          <w:szCs w:val="24"/>
          <w:lang w:bidi="hr-HR"/>
        </w:rPr>
        <w:t xml:space="preserve"> se mogu smatrati odgovornim čak i kada njihovo postupanje ovisi o informacijama ili uputama koje dobiju od korisnika njihovih usluga. Poglavlje 1., članak 2. </w:t>
      </w:r>
      <w:r w:rsidRPr="001C26DA">
        <w:rPr>
          <w:rFonts w:ascii="Times New Roman" w:eastAsia="Times New Roman" w:hAnsi="Times New Roman" w:cs="Times New Roman"/>
          <w:b/>
          <w:bCs/>
          <w:sz w:val="24"/>
          <w:szCs w:val="24"/>
          <w:lang w:bidi="hr-HR"/>
        </w:rPr>
        <w:t>Uredbe Vijeća (EZ) br. 428/2009 od 5. svibnja 2009</w:t>
      </w:r>
      <w:r w:rsidR="007C1B79">
        <w:rPr>
          <w:rFonts w:ascii="Times New Roman" w:eastAsia="Times New Roman" w:hAnsi="Times New Roman" w:cs="Times New Roman"/>
          <w:b/>
          <w:bCs/>
          <w:sz w:val="24"/>
          <w:szCs w:val="24"/>
          <w:lang w:bidi="hr-HR"/>
        </w:rPr>
        <w:t>.</w:t>
      </w:r>
      <w:r w:rsidRPr="001C26DA">
        <w:rPr>
          <w:rFonts w:ascii="Times New Roman" w:eastAsia="Times New Roman" w:hAnsi="Times New Roman" w:cs="Times New Roman"/>
          <w:sz w:val="24"/>
          <w:szCs w:val="24"/>
          <w:lang w:bidi="hr-HR"/>
        </w:rPr>
        <w:t xml:space="preserve"> o uspostavljanju režima Zajednice za kontrolu izvoza, prijenosa, </w:t>
      </w:r>
      <w:proofErr w:type="spellStart"/>
      <w:r w:rsidRPr="001C26DA">
        <w:rPr>
          <w:rFonts w:ascii="Times New Roman" w:eastAsia="Times New Roman" w:hAnsi="Times New Roman" w:cs="Times New Roman"/>
          <w:sz w:val="24"/>
          <w:szCs w:val="24"/>
          <w:lang w:bidi="hr-HR"/>
        </w:rPr>
        <w:t>brokeringa</w:t>
      </w:r>
      <w:proofErr w:type="spellEnd"/>
      <w:r w:rsidRPr="001C26DA">
        <w:rPr>
          <w:rFonts w:ascii="Times New Roman" w:eastAsia="Times New Roman" w:hAnsi="Times New Roman" w:cs="Times New Roman"/>
          <w:sz w:val="24"/>
          <w:szCs w:val="24"/>
          <w:lang w:bidi="hr-HR"/>
        </w:rPr>
        <w:t xml:space="preserve"> i provoza robe s dvojnom namjenom navodi da: </w:t>
      </w:r>
    </w:p>
    <w:p w14:paraId="196B4565" w14:textId="77777777"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p>
    <w:p w14:paraId="196B4566" w14:textId="0586EBA7" w:rsidR="00FB4BE5" w:rsidRPr="001C26DA" w:rsidRDefault="007C1B79"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Pr>
          <w:rFonts w:ascii="Times New Roman" w:eastAsia="Times New Roman" w:hAnsi="Times New Roman" w:cs="Times New Roman"/>
          <w:b/>
          <w:bCs/>
          <w:sz w:val="24"/>
          <w:szCs w:val="24"/>
          <w:lang w:bidi="hr-HR"/>
        </w:rPr>
        <w:t>„</w:t>
      </w:r>
      <w:r w:rsidR="00FB4BE5" w:rsidRPr="001C26DA">
        <w:rPr>
          <w:rFonts w:ascii="Times New Roman" w:eastAsia="Times New Roman" w:hAnsi="Times New Roman" w:cs="Times New Roman"/>
          <w:b/>
          <w:bCs/>
          <w:sz w:val="24"/>
          <w:szCs w:val="24"/>
          <w:lang w:bidi="hr-HR"/>
        </w:rPr>
        <w:t>Izvoznik</w:t>
      </w:r>
      <w:r>
        <w:rPr>
          <w:rFonts w:ascii="Times New Roman" w:eastAsia="Times New Roman" w:hAnsi="Times New Roman" w:cs="Times New Roman"/>
          <w:b/>
          <w:bCs/>
          <w:sz w:val="24"/>
          <w:szCs w:val="24"/>
          <w:lang w:bidi="hr-HR"/>
        </w:rPr>
        <w:t>“</w:t>
      </w:r>
      <w:r w:rsidR="001572AE" w:rsidRPr="001C26DA">
        <w:rPr>
          <w:rFonts w:ascii="Times New Roman" w:eastAsia="Times New Roman" w:hAnsi="Times New Roman" w:cs="Times New Roman"/>
          <w:sz w:val="24"/>
          <w:szCs w:val="24"/>
          <w:lang w:bidi="hr-HR"/>
        </w:rPr>
        <w:t>,</w:t>
      </w:r>
      <w:r w:rsidR="00FB4BE5" w:rsidRPr="001C26DA">
        <w:rPr>
          <w:rFonts w:ascii="Times New Roman" w:eastAsia="Times New Roman" w:hAnsi="Times New Roman" w:cs="Times New Roman"/>
          <w:sz w:val="24"/>
          <w:szCs w:val="24"/>
          <w:lang w:bidi="hr-HR"/>
        </w:rPr>
        <w:t xml:space="preserve"> uključuje </w:t>
      </w:r>
      <w:r>
        <w:rPr>
          <w:rFonts w:ascii="Times New Roman" w:eastAsia="Times New Roman" w:hAnsi="Times New Roman" w:cs="Times New Roman"/>
          <w:sz w:val="24"/>
          <w:szCs w:val="24"/>
          <w:lang w:bidi="hr-HR"/>
        </w:rPr>
        <w:t>pošiljatelje</w:t>
      </w:r>
      <w:r w:rsidR="00FB4BE5" w:rsidRPr="001C26DA">
        <w:rPr>
          <w:rFonts w:ascii="Times New Roman" w:eastAsia="Times New Roman" w:hAnsi="Times New Roman" w:cs="Times New Roman"/>
          <w:sz w:val="24"/>
          <w:szCs w:val="24"/>
          <w:lang w:bidi="hr-HR"/>
        </w:rPr>
        <w:t xml:space="preserve">:... </w:t>
      </w:r>
      <w:r>
        <w:rPr>
          <w:rFonts w:ascii="Times New Roman" w:eastAsia="Times New Roman" w:hAnsi="Times New Roman" w:cs="Times New Roman"/>
          <w:sz w:val="24"/>
          <w:szCs w:val="24"/>
          <w:lang w:bidi="hr-HR"/>
        </w:rPr>
        <w:t>„</w:t>
      </w:r>
      <w:r w:rsidR="00FB4BE5" w:rsidRPr="001C26DA">
        <w:rPr>
          <w:rFonts w:ascii="Times New Roman" w:eastAsia="Times New Roman" w:hAnsi="Times New Roman" w:cs="Times New Roman"/>
          <w:sz w:val="24"/>
          <w:szCs w:val="24"/>
          <w:lang w:bidi="hr-HR"/>
        </w:rPr>
        <w:t>izvoznik</w:t>
      </w:r>
      <w:r>
        <w:rPr>
          <w:rFonts w:ascii="Times New Roman" w:eastAsia="Times New Roman" w:hAnsi="Times New Roman" w:cs="Times New Roman"/>
          <w:sz w:val="24"/>
          <w:szCs w:val="24"/>
          <w:lang w:bidi="hr-HR"/>
        </w:rPr>
        <w:t>“</w:t>
      </w:r>
      <w:r w:rsidR="00FB4BE5" w:rsidRPr="001C26DA">
        <w:rPr>
          <w:rFonts w:ascii="Times New Roman" w:eastAsia="Times New Roman" w:hAnsi="Times New Roman" w:cs="Times New Roman"/>
          <w:sz w:val="24"/>
          <w:szCs w:val="24"/>
          <w:lang w:bidi="hr-HR"/>
        </w:rPr>
        <w:t xml:space="preserve"> znači </w:t>
      </w:r>
      <w:r>
        <w:rPr>
          <w:rFonts w:ascii="Times New Roman" w:eastAsia="Times New Roman" w:hAnsi="Times New Roman" w:cs="Times New Roman"/>
          <w:sz w:val="24"/>
          <w:szCs w:val="24"/>
          <w:lang w:bidi="hr-HR"/>
        </w:rPr>
        <w:t>sve</w:t>
      </w:r>
      <w:r w:rsidR="00FB4BE5" w:rsidRPr="001C26DA">
        <w:rPr>
          <w:rFonts w:ascii="Times New Roman" w:eastAsia="Times New Roman" w:hAnsi="Times New Roman" w:cs="Times New Roman"/>
          <w:sz w:val="24"/>
          <w:szCs w:val="24"/>
          <w:lang w:bidi="hr-HR"/>
        </w:rPr>
        <w:t xml:space="preserve"> fizičk</w:t>
      </w:r>
      <w:r>
        <w:rPr>
          <w:rFonts w:ascii="Times New Roman" w:eastAsia="Times New Roman" w:hAnsi="Times New Roman" w:cs="Times New Roman"/>
          <w:sz w:val="24"/>
          <w:szCs w:val="24"/>
          <w:lang w:bidi="hr-HR"/>
        </w:rPr>
        <w:t>e</w:t>
      </w:r>
      <w:r w:rsidR="00FB4BE5" w:rsidRPr="001C26DA">
        <w:rPr>
          <w:rFonts w:ascii="Times New Roman" w:eastAsia="Times New Roman" w:hAnsi="Times New Roman" w:cs="Times New Roman"/>
          <w:sz w:val="24"/>
          <w:szCs w:val="24"/>
          <w:lang w:bidi="hr-HR"/>
        </w:rPr>
        <w:t xml:space="preserve"> ili pravn</w:t>
      </w:r>
      <w:r>
        <w:rPr>
          <w:rFonts w:ascii="Times New Roman" w:eastAsia="Times New Roman" w:hAnsi="Times New Roman" w:cs="Times New Roman"/>
          <w:sz w:val="24"/>
          <w:szCs w:val="24"/>
          <w:lang w:bidi="hr-HR"/>
        </w:rPr>
        <w:t>e</w:t>
      </w:r>
      <w:r w:rsidR="00FB4BE5" w:rsidRPr="001C26DA">
        <w:rPr>
          <w:rFonts w:ascii="Times New Roman" w:eastAsia="Times New Roman" w:hAnsi="Times New Roman" w:cs="Times New Roman"/>
          <w:sz w:val="24"/>
          <w:szCs w:val="24"/>
          <w:lang w:bidi="hr-HR"/>
        </w:rPr>
        <w:t xml:space="preserve"> osob</w:t>
      </w:r>
      <w:r>
        <w:rPr>
          <w:rFonts w:ascii="Times New Roman" w:eastAsia="Times New Roman" w:hAnsi="Times New Roman" w:cs="Times New Roman"/>
          <w:sz w:val="24"/>
          <w:szCs w:val="24"/>
          <w:lang w:bidi="hr-HR"/>
        </w:rPr>
        <w:t>e</w:t>
      </w:r>
      <w:r w:rsidR="00FB4BE5" w:rsidRPr="001C26DA">
        <w:rPr>
          <w:rFonts w:ascii="Times New Roman" w:eastAsia="Times New Roman" w:hAnsi="Times New Roman" w:cs="Times New Roman"/>
          <w:sz w:val="24"/>
          <w:szCs w:val="24"/>
          <w:lang w:bidi="hr-HR"/>
        </w:rPr>
        <w:t xml:space="preserve"> ili partnerstvo:</w:t>
      </w:r>
    </w:p>
    <w:p w14:paraId="196B4567" w14:textId="6E55A613" w:rsidR="00FB4BE5" w:rsidRPr="001C26DA" w:rsidRDefault="00FB4BE5" w:rsidP="00FB4BE5">
      <w:pPr>
        <w:pStyle w:val="ListParagraph"/>
        <w:numPr>
          <w:ilvl w:val="0"/>
          <w:numId w:val="24"/>
        </w:numPr>
        <w:autoSpaceDE w:val="0"/>
        <w:autoSpaceDN w:val="0"/>
        <w:adjustRightInd w:val="0"/>
        <w:spacing w:before="240" w:after="120" w:line="240" w:lineRule="auto"/>
        <w:ind w:left="720"/>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u čije ime se radi izvozna deklaracija, to jest </w:t>
      </w:r>
      <w:r w:rsidRPr="001C26DA">
        <w:rPr>
          <w:rFonts w:ascii="Times New Roman" w:eastAsia="Times New Roman" w:hAnsi="Times New Roman" w:cs="Times New Roman"/>
          <w:b/>
          <w:bCs/>
          <w:sz w:val="24"/>
          <w:szCs w:val="24"/>
          <w:lang w:bidi="hr-HR"/>
        </w:rPr>
        <w:t>osob</w:t>
      </w:r>
      <w:r w:rsidR="00112572">
        <w:rPr>
          <w:rFonts w:ascii="Times New Roman" w:eastAsia="Times New Roman" w:hAnsi="Times New Roman" w:cs="Times New Roman"/>
          <w:b/>
          <w:bCs/>
          <w:sz w:val="24"/>
          <w:szCs w:val="24"/>
          <w:lang w:bidi="hr-HR"/>
        </w:rPr>
        <w:t>u</w:t>
      </w:r>
      <w:r w:rsidRPr="001C26DA">
        <w:rPr>
          <w:rFonts w:ascii="Times New Roman" w:eastAsia="Times New Roman" w:hAnsi="Times New Roman" w:cs="Times New Roman"/>
          <w:b/>
          <w:bCs/>
          <w:sz w:val="24"/>
          <w:szCs w:val="24"/>
          <w:lang w:bidi="hr-HR"/>
        </w:rPr>
        <w:t xml:space="preserve"> koja, u </w:t>
      </w:r>
      <w:r w:rsidR="00112572">
        <w:rPr>
          <w:rFonts w:ascii="Times New Roman" w:eastAsia="Times New Roman" w:hAnsi="Times New Roman" w:cs="Times New Roman"/>
          <w:b/>
          <w:bCs/>
          <w:sz w:val="24"/>
          <w:szCs w:val="24"/>
          <w:lang w:bidi="hr-HR"/>
        </w:rPr>
        <w:t>vremenu</w:t>
      </w:r>
      <w:r w:rsidRPr="001C26DA">
        <w:rPr>
          <w:rFonts w:ascii="Times New Roman" w:eastAsia="Times New Roman" w:hAnsi="Times New Roman" w:cs="Times New Roman"/>
          <w:b/>
          <w:bCs/>
          <w:sz w:val="24"/>
          <w:szCs w:val="24"/>
          <w:lang w:bidi="hr-HR"/>
        </w:rPr>
        <w:t xml:space="preserve"> prihvaćanja deklaracije, posjeduje ugovor s primateljem u trećoj zemlji i ima ovlast određivati slanje robe izvan carinskog područja</w:t>
      </w:r>
      <w:r w:rsidRPr="001C26DA">
        <w:rPr>
          <w:rFonts w:ascii="Times New Roman" w:eastAsia="Times New Roman" w:hAnsi="Times New Roman" w:cs="Times New Roman"/>
          <w:sz w:val="24"/>
          <w:szCs w:val="24"/>
          <w:lang w:bidi="hr-HR"/>
        </w:rPr>
        <w:t xml:space="preserve"> Zajednice. Ako ugovor o izvozu nije sklopljen ili ako </w:t>
      </w:r>
      <w:r w:rsidR="00112572">
        <w:rPr>
          <w:rFonts w:ascii="Times New Roman" w:eastAsia="Times New Roman" w:hAnsi="Times New Roman" w:cs="Times New Roman"/>
          <w:sz w:val="24"/>
          <w:szCs w:val="24"/>
          <w:lang w:bidi="hr-HR"/>
        </w:rPr>
        <w:t>imatelj</w:t>
      </w:r>
      <w:r w:rsidRPr="001C26DA">
        <w:rPr>
          <w:rFonts w:ascii="Times New Roman" w:eastAsia="Times New Roman" w:hAnsi="Times New Roman" w:cs="Times New Roman"/>
          <w:sz w:val="24"/>
          <w:szCs w:val="24"/>
          <w:lang w:bidi="hr-HR"/>
        </w:rPr>
        <w:t xml:space="preserve"> ugovora ne </w:t>
      </w:r>
      <w:r w:rsidR="00112572">
        <w:rPr>
          <w:rFonts w:ascii="Times New Roman" w:eastAsia="Times New Roman" w:hAnsi="Times New Roman" w:cs="Times New Roman"/>
          <w:sz w:val="24"/>
          <w:szCs w:val="24"/>
          <w:lang w:bidi="hr-HR"/>
        </w:rPr>
        <w:t>nastupa</w:t>
      </w:r>
      <w:r w:rsidRPr="001C26DA">
        <w:rPr>
          <w:rFonts w:ascii="Times New Roman" w:eastAsia="Times New Roman" w:hAnsi="Times New Roman" w:cs="Times New Roman"/>
          <w:sz w:val="24"/>
          <w:szCs w:val="24"/>
          <w:lang w:bidi="hr-HR"/>
        </w:rPr>
        <w:t xml:space="preserve"> u vlastito ime, </w:t>
      </w:r>
      <w:r w:rsidRPr="001C26DA">
        <w:rPr>
          <w:rFonts w:ascii="Times New Roman" w:eastAsia="Times New Roman" w:hAnsi="Times New Roman" w:cs="Times New Roman"/>
          <w:b/>
          <w:bCs/>
          <w:sz w:val="24"/>
          <w:szCs w:val="24"/>
          <w:lang w:bidi="hr-HR"/>
        </w:rPr>
        <w:t>izvoznikom se smatra osoba koja ima ovlast za određivanje slanja robe izvan carinskog područja Zajednice</w:t>
      </w:r>
      <w:r w:rsidR="00D27ADD" w:rsidRPr="001C26DA">
        <w:rPr>
          <w:rFonts w:ascii="Times New Roman" w:eastAsia="Times New Roman" w:hAnsi="Times New Roman" w:cs="Times New Roman"/>
          <w:sz w:val="24"/>
          <w:szCs w:val="24"/>
          <w:lang w:bidi="hr-HR"/>
        </w:rPr>
        <w:t>,</w:t>
      </w:r>
    </w:p>
    <w:p w14:paraId="196B4568" w14:textId="378ED5B4" w:rsidR="00FB4BE5" w:rsidRPr="001C26DA" w:rsidRDefault="00112572" w:rsidP="00FB4BE5">
      <w:pPr>
        <w:pStyle w:val="ListParagraph"/>
        <w:numPr>
          <w:ilvl w:val="0"/>
          <w:numId w:val="24"/>
        </w:numPr>
        <w:autoSpaceDE w:val="0"/>
        <w:autoSpaceDN w:val="0"/>
        <w:adjustRightInd w:val="0"/>
        <w:spacing w:before="120" w:after="0" w:line="240" w:lineRule="auto"/>
        <w:ind w:left="720"/>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a</w:t>
      </w:r>
      <w:r w:rsidR="00FB4BE5" w:rsidRPr="001C26DA">
        <w:rPr>
          <w:rFonts w:ascii="Times New Roman" w:eastAsia="Times New Roman" w:hAnsi="Times New Roman" w:cs="Times New Roman"/>
          <w:sz w:val="24"/>
          <w:szCs w:val="24"/>
          <w:lang w:bidi="hr-HR"/>
        </w:rPr>
        <w:t xml:space="preserve">ko korist od prava da raspolaže robom s dvojnom namjenom pripada osobi s poslovnim </w:t>
      </w:r>
      <w:proofErr w:type="spellStart"/>
      <w:r w:rsidR="00FB4BE5" w:rsidRPr="001C26DA">
        <w:rPr>
          <w:rFonts w:ascii="Times New Roman" w:eastAsia="Times New Roman" w:hAnsi="Times New Roman" w:cs="Times New Roman"/>
          <w:sz w:val="24"/>
          <w:szCs w:val="24"/>
          <w:lang w:bidi="hr-HR"/>
        </w:rPr>
        <w:t>nastanom</w:t>
      </w:r>
      <w:proofErr w:type="spellEnd"/>
      <w:r w:rsidR="00FB4BE5" w:rsidRPr="001C26DA">
        <w:rPr>
          <w:rFonts w:ascii="Times New Roman" w:eastAsia="Times New Roman" w:hAnsi="Times New Roman" w:cs="Times New Roman"/>
          <w:sz w:val="24"/>
          <w:szCs w:val="24"/>
          <w:lang w:bidi="hr-HR"/>
        </w:rPr>
        <w:t xml:space="preserve"> izvan Zajednice</w:t>
      </w:r>
      <w:r>
        <w:rPr>
          <w:rFonts w:ascii="Times New Roman" w:eastAsia="Times New Roman" w:hAnsi="Times New Roman" w:cs="Times New Roman"/>
          <w:sz w:val="24"/>
          <w:szCs w:val="24"/>
          <w:lang w:bidi="hr-HR"/>
        </w:rPr>
        <w:t>,</w:t>
      </w:r>
      <w:r w:rsidR="00FB4BE5" w:rsidRPr="001C26DA">
        <w:rPr>
          <w:rFonts w:ascii="Times New Roman" w:eastAsia="Times New Roman" w:hAnsi="Times New Roman" w:cs="Times New Roman"/>
          <w:sz w:val="24"/>
          <w:szCs w:val="24"/>
          <w:lang w:bidi="hr-HR"/>
        </w:rPr>
        <w:t xml:space="preserve"> u skladu s ugovorom na temelju kojeg je izvoz utemeljen, </w:t>
      </w:r>
      <w:r w:rsidR="00FB4BE5" w:rsidRPr="001C26DA">
        <w:rPr>
          <w:rFonts w:ascii="Times New Roman" w:eastAsia="Times New Roman" w:hAnsi="Times New Roman" w:cs="Times New Roman"/>
          <w:b/>
          <w:bCs/>
          <w:sz w:val="24"/>
          <w:szCs w:val="24"/>
          <w:lang w:bidi="hr-HR"/>
        </w:rPr>
        <w:t>izvoznikom se smatra ugovorna stran</w:t>
      </w:r>
      <w:r>
        <w:rPr>
          <w:rFonts w:ascii="Times New Roman" w:eastAsia="Times New Roman" w:hAnsi="Times New Roman" w:cs="Times New Roman"/>
          <w:b/>
          <w:bCs/>
          <w:sz w:val="24"/>
          <w:szCs w:val="24"/>
          <w:lang w:bidi="hr-HR"/>
        </w:rPr>
        <w:t>k</w:t>
      </w:r>
      <w:r w:rsidR="00FB4BE5" w:rsidRPr="001C26DA">
        <w:rPr>
          <w:rFonts w:ascii="Times New Roman" w:eastAsia="Times New Roman" w:hAnsi="Times New Roman" w:cs="Times New Roman"/>
          <w:b/>
          <w:bCs/>
          <w:sz w:val="24"/>
          <w:szCs w:val="24"/>
          <w:lang w:bidi="hr-HR"/>
        </w:rPr>
        <w:t>a</w:t>
      </w:r>
      <w:r w:rsidR="00FB4BE5" w:rsidRPr="001C26DA">
        <w:rPr>
          <w:rFonts w:ascii="Times New Roman" w:eastAsia="Times New Roman" w:hAnsi="Times New Roman" w:cs="Times New Roman"/>
          <w:sz w:val="24"/>
          <w:szCs w:val="24"/>
          <w:lang w:bidi="hr-HR"/>
        </w:rPr>
        <w:t xml:space="preserve"> s poslovnim </w:t>
      </w:r>
      <w:proofErr w:type="spellStart"/>
      <w:r w:rsidR="00FB4BE5" w:rsidRPr="001C26DA">
        <w:rPr>
          <w:rFonts w:ascii="Times New Roman" w:eastAsia="Times New Roman" w:hAnsi="Times New Roman" w:cs="Times New Roman"/>
          <w:sz w:val="24"/>
          <w:szCs w:val="24"/>
          <w:lang w:bidi="hr-HR"/>
        </w:rPr>
        <w:t>nastanom</w:t>
      </w:r>
      <w:proofErr w:type="spellEnd"/>
      <w:r w:rsidR="00FB4BE5" w:rsidRPr="001C26DA">
        <w:rPr>
          <w:rFonts w:ascii="Times New Roman" w:eastAsia="Times New Roman" w:hAnsi="Times New Roman" w:cs="Times New Roman"/>
          <w:sz w:val="24"/>
          <w:szCs w:val="24"/>
          <w:lang w:bidi="hr-HR"/>
        </w:rPr>
        <w:t xml:space="preserve"> </w:t>
      </w:r>
      <w:r>
        <w:rPr>
          <w:rFonts w:ascii="Times New Roman" w:eastAsia="Times New Roman" w:hAnsi="Times New Roman" w:cs="Times New Roman"/>
          <w:sz w:val="24"/>
          <w:szCs w:val="24"/>
          <w:lang w:bidi="hr-HR"/>
        </w:rPr>
        <w:t>u</w:t>
      </w:r>
      <w:r w:rsidR="00FB4BE5" w:rsidRPr="001C26DA">
        <w:rPr>
          <w:rFonts w:ascii="Times New Roman" w:eastAsia="Times New Roman" w:hAnsi="Times New Roman" w:cs="Times New Roman"/>
          <w:sz w:val="24"/>
          <w:szCs w:val="24"/>
          <w:lang w:bidi="hr-HR"/>
        </w:rPr>
        <w:t xml:space="preserve"> Zajednic</w:t>
      </w:r>
      <w:r>
        <w:rPr>
          <w:rFonts w:ascii="Times New Roman" w:eastAsia="Times New Roman" w:hAnsi="Times New Roman" w:cs="Times New Roman"/>
          <w:sz w:val="24"/>
          <w:szCs w:val="24"/>
          <w:lang w:bidi="hr-HR"/>
        </w:rPr>
        <w:t>i</w:t>
      </w:r>
      <w:r w:rsidR="00FB4BE5" w:rsidRPr="001C26DA">
        <w:rPr>
          <w:rFonts w:ascii="Times New Roman" w:eastAsia="Times New Roman" w:hAnsi="Times New Roman" w:cs="Times New Roman"/>
          <w:sz w:val="24"/>
          <w:szCs w:val="24"/>
          <w:lang w:bidi="hr-HR"/>
        </w:rPr>
        <w:t xml:space="preserve">. </w:t>
      </w:r>
    </w:p>
    <w:p w14:paraId="196B4569" w14:textId="77777777" w:rsidR="00FB4BE5" w:rsidRPr="001C26DA"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14:paraId="196B456A" w14:textId="7CD2579A" w:rsidR="00FB4BE5" w:rsidRPr="001C26DA" w:rsidRDefault="00203C31"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Pošiljatelji</w:t>
      </w:r>
      <w:r w:rsidR="00FB4BE5" w:rsidRPr="001C26DA">
        <w:rPr>
          <w:rFonts w:ascii="Times New Roman" w:eastAsia="Times New Roman" w:hAnsi="Times New Roman" w:cs="Times New Roman"/>
          <w:sz w:val="24"/>
          <w:szCs w:val="24"/>
          <w:lang w:bidi="hr-HR"/>
        </w:rPr>
        <w:t xml:space="preserve"> su odgovorni za svoje izjave pri dostavljanju izvoznih podataka. Nitko, uključujući agenta, ne može nastaviti s bilo kakvom transakcijom znajući da se radi o kršenju propisa Europske unije ili </w:t>
      </w:r>
      <w:r>
        <w:rPr>
          <w:rFonts w:ascii="Times New Roman" w:eastAsia="Times New Roman" w:hAnsi="Times New Roman" w:cs="Times New Roman"/>
          <w:sz w:val="24"/>
          <w:szCs w:val="24"/>
          <w:lang w:bidi="hr-HR"/>
        </w:rPr>
        <w:t xml:space="preserve">ako </w:t>
      </w:r>
      <w:r w:rsidR="00FB4BE5" w:rsidRPr="001C26DA">
        <w:rPr>
          <w:rFonts w:ascii="Times New Roman" w:eastAsia="Times New Roman" w:hAnsi="Times New Roman" w:cs="Times New Roman"/>
          <w:sz w:val="24"/>
          <w:szCs w:val="24"/>
          <w:lang w:bidi="hr-HR"/>
        </w:rPr>
        <w:t xml:space="preserve">postoje naznake da će se takvo kršenje dogoditi </w:t>
      </w:r>
      <w:r w:rsidR="00FB4BE5" w:rsidRPr="001C26DA">
        <w:rPr>
          <w:rFonts w:ascii="Times New Roman" w:eastAsia="Times New Roman" w:hAnsi="Times New Roman" w:cs="Times New Roman"/>
          <w:b/>
          <w:sz w:val="24"/>
          <w:szCs w:val="24"/>
          <w:lang w:bidi="hr-HR"/>
        </w:rPr>
        <w:t xml:space="preserve">Odgovornost je agenta razumjeti svoje obaveze. </w:t>
      </w:r>
      <w:r>
        <w:rPr>
          <w:rFonts w:ascii="Times New Roman" w:eastAsia="Times New Roman" w:hAnsi="Times New Roman" w:cs="Times New Roman"/>
          <w:b/>
          <w:sz w:val="24"/>
          <w:szCs w:val="24"/>
          <w:lang w:bidi="hr-HR"/>
        </w:rPr>
        <w:t>Pošiljatelji</w:t>
      </w:r>
      <w:r w:rsidR="00FB4BE5" w:rsidRPr="001C26DA">
        <w:rPr>
          <w:rFonts w:ascii="Times New Roman" w:eastAsia="Times New Roman" w:hAnsi="Times New Roman" w:cs="Times New Roman"/>
          <w:b/>
          <w:sz w:val="24"/>
          <w:szCs w:val="24"/>
          <w:lang w:bidi="hr-HR"/>
        </w:rPr>
        <w:t xml:space="preserve"> mogu također podlijegati kaznenom progonu i/ili administrativnim sankcijama zbog kršenja Propisa EU-a.</w:t>
      </w:r>
    </w:p>
    <w:p w14:paraId="196B456B" w14:textId="77777777" w:rsidR="00FB4BE5" w:rsidRPr="001C26DA" w:rsidRDefault="00FB4BE5" w:rsidP="00FB4BE5">
      <w:pPr>
        <w:pStyle w:val="ListParagraph"/>
        <w:autoSpaceDE w:val="0"/>
        <w:autoSpaceDN w:val="0"/>
        <w:adjustRightInd w:val="0"/>
        <w:spacing w:after="0" w:line="240" w:lineRule="auto"/>
        <w:ind w:left="0"/>
        <w:contextualSpacing w:val="0"/>
        <w:jc w:val="both"/>
        <w:rPr>
          <w:rFonts w:ascii="Times New Roman" w:hAnsi="Times New Roman" w:cs="Times New Roman"/>
          <w:sz w:val="24"/>
          <w:szCs w:val="24"/>
        </w:rPr>
      </w:pPr>
    </w:p>
    <w:p w14:paraId="196B456C" w14:textId="7F022934"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color w:val="0070C0"/>
          <w:sz w:val="24"/>
          <w:szCs w:val="24"/>
        </w:rPr>
      </w:pPr>
      <w:r w:rsidRPr="001C26DA">
        <w:rPr>
          <w:rFonts w:ascii="Times New Roman" w:eastAsia="Times New Roman" w:hAnsi="Times New Roman" w:cs="Times New Roman"/>
          <w:b/>
          <w:color w:val="0070C0"/>
          <w:sz w:val="24"/>
          <w:szCs w:val="24"/>
          <w:lang w:bidi="hr-HR"/>
        </w:rPr>
        <w:t xml:space="preserve">[Upišite ime svoje </w:t>
      </w:r>
      <w:r w:rsidR="00203C31">
        <w:rPr>
          <w:rFonts w:ascii="Times New Roman" w:eastAsia="Times New Roman" w:hAnsi="Times New Roman" w:cs="Times New Roman"/>
          <w:b/>
          <w:color w:val="0070C0"/>
          <w:sz w:val="24"/>
          <w:szCs w:val="24"/>
          <w:lang w:bidi="hr-HR"/>
        </w:rPr>
        <w:t>države</w:t>
      </w:r>
      <w:r w:rsidRPr="001C26DA">
        <w:rPr>
          <w:rFonts w:ascii="Times New Roman" w:eastAsia="Times New Roman" w:hAnsi="Times New Roman" w:cs="Times New Roman"/>
          <w:b/>
          <w:color w:val="0070C0"/>
          <w:sz w:val="24"/>
          <w:szCs w:val="24"/>
          <w:lang w:bidi="hr-HR"/>
        </w:rPr>
        <w:t>]</w:t>
      </w:r>
    </w:p>
    <w:p w14:paraId="196B456D" w14:textId="77777777"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color w:val="0070C0"/>
          <w:sz w:val="24"/>
          <w:szCs w:val="24"/>
        </w:rPr>
      </w:pPr>
    </w:p>
    <w:p w14:paraId="196B456E" w14:textId="3D0DB10C" w:rsidR="00FB4BE5" w:rsidRPr="001C26DA" w:rsidRDefault="00FB4BE5" w:rsidP="00FB4BE5">
      <w:pPr>
        <w:pStyle w:val="ListParagraph"/>
        <w:autoSpaceDE w:val="0"/>
        <w:autoSpaceDN w:val="0"/>
        <w:adjustRightInd w:val="0"/>
        <w:spacing w:before="120" w:after="120" w:line="240" w:lineRule="auto"/>
        <w:ind w:left="0"/>
        <w:jc w:val="both"/>
        <w:rPr>
          <w:rFonts w:ascii="Times New Roman" w:hAnsi="Times New Roman" w:cs="Times New Roman"/>
          <w:sz w:val="24"/>
          <w:szCs w:val="24"/>
        </w:rPr>
      </w:pPr>
      <w:r w:rsidRPr="001C26DA">
        <w:rPr>
          <w:rFonts w:ascii="Times New Roman" w:eastAsia="Times New Roman" w:hAnsi="Times New Roman" w:cs="Times New Roman"/>
          <w:lang w:bidi="hr-HR"/>
        </w:rPr>
        <w:t xml:space="preserve">[Unesite nacionalne definicije </w:t>
      </w:r>
      <w:r w:rsidR="00172E82">
        <w:rPr>
          <w:rFonts w:ascii="Times New Roman" w:eastAsia="Times New Roman" w:hAnsi="Times New Roman" w:cs="Times New Roman"/>
          <w:lang w:bidi="hr-HR"/>
        </w:rPr>
        <w:t>„</w:t>
      </w:r>
      <w:r w:rsidRPr="001C26DA">
        <w:rPr>
          <w:rFonts w:ascii="Times New Roman" w:eastAsia="Times New Roman" w:hAnsi="Times New Roman" w:cs="Times New Roman"/>
          <w:lang w:bidi="hr-HR"/>
        </w:rPr>
        <w:t>izvoznika</w:t>
      </w:r>
      <w:r w:rsidR="00172E82">
        <w:rPr>
          <w:rFonts w:ascii="Times New Roman" w:eastAsia="Times New Roman" w:hAnsi="Times New Roman" w:cs="Times New Roman"/>
          <w:lang w:bidi="hr-HR"/>
        </w:rPr>
        <w:t>“</w:t>
      </w:r>
      <w:r w:rsidRPr="001C26DA">
        <w:rPr>
          <w:rFonts w:ascii="Times New Roman" w:eastAsia="Times New Roman" w:hAnsi="Times New Roman" w:cs="Times New Roman"/>
          <w:lang w:bidi="hr-HR"/>
        </w:rPr>
        <w:t xml:space="preserve"> i </w:t>
      </w:r>
      <w:r w:rsidR="00172E82">
        <w:rPr>
          <w:rFonts w:ascii="Times New Roman" w:eastAsia="Times New Roman" w:hAnsi="Times New Roman" w:cs="Times New Roman"/>
          <w:lang w:bidi="hr-HR"/>
        </w:rPr>
        <w:t>„</w:t>
      </w:r>
      <w:r w:rsidRPr="001C26DA">
        <w:rPr>
          <w:rFonts w:ascii="Times New Roman" w:eastAsia="Times New Roman" w:hAnsi="Times New Roman" w:cs="Times New Roman"/>
          <w:lang w:bidi="hr-HR"/>
        </w:rPr>
        <w:t>izvoza</w:t>
      </w:r>
      <w:r w:rsidR="00172E82">
        <w:rPr>
          <w:rFonts w:ascii="Times New Roman" w:eastAsia="Times New Roman" w:hAnsi="Times New Roman" w:cs="Times New Roman"/>
          <w:lang w:bidi="hr-HR"/>
        </w:rPr>
        <w:t>“</w:t>
      </w:r>
      <w:r w:rsidRPr="001C26DA">
        <w:rPr>
          <w:rFonts w:ascii="Times New Roman" w:eastAsia="Times New Roman" w:hAnsi="Times New Roman" w:cs="Times New Roman"/>
          <w:lang w:bidi="hr-HR"/>
        </w:rPr>
        <w:t xml:space="preserve"> i bilo kojih drugih relevantnih zakonskih odredbi koje se mogu primjenjivati na </w:t>
      </w:r>
      <w:r w:rsidR="00172E82">
        <w:rPr>
          <w:rFonts w:ascii="Times New Roman" w:eastAsia="Times New Roman" w:hAnsi="Times New Roman" w:cs="Times New Roman"/>
          <w:lang w:bidi="hr-HR"/>
        </w:rPr>
        <w:t>pošiljatelje</w:t>
      </w:r>
      <w:r w:rsidRPr="001C26DA">
        <w:rPr>
          <w:rFonts w:ascii="Times New Roman" w:eastAsia="Times New Roman" w:hAnsi="Times New Roman" w:cs="Times New Roman"/>
          <w:lang w:bidi="hr-HR"/>
        </w:rPr>
        <w:t>.</w:t>
      </w:r>
      <w:r w:rsidRPr="001C26DA">
        <w:rPr>
          <w:rFonts w:ascii="Times New Roman" w:eastAsia="Times New Roman" w:hAnsi="Times New Roman" w:cs="Times New Roman"/>
          <w:color w:val="0070C0"/>
          <w:sz w:val="24"/>
          <w:szCs w:val="24"/>
          <w:lang w:bidi="hr-HR"/>
        </w:rPr>
        <w:t xml:space="preserve"> </w:t>
      </w:r>
      <w:r w:rsidR="001D71AD">
        <w:rPr>
          <w:rFonts w:ascii="Times New Roman" w:eastAsia="Times New Roman" w:hAnsi="Times New Roman" w:cs="Times New Roman"/>
          <w:lang w:bidi="hr-HR"/>
        </w:rPr>
        <w:t>Pozovite se na</w:t>
      </w:r>
      <w:r w:rsidRPr="001C26DA">
        <w:rPr>
          <w:rFonts w:ascii="Times New Roman" w:eastAsia="Times New Roman" w:hAnsi="Times New Roman" w:cs="Times New Roman"/>
          <w:lang w:bidi="hr-HR"/>
        </w:rPr>
        <w:t xml:space="preserve"> mjerodavno zakonodavstvo i zakonske odredbe]</w:t>
      </w:r>
      <w:r w:rsidRPr="001C26DA">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lang w:bidi="hr-HR"/>
        </w:rPr>
        <w:br w:type="page"/>
      </w:r>
    </w:p>
    <w:p w14:paraId="196B456F" w14:textId="1043A222"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1C26DA">
        <w:rPr>
          <w:rFonts w:ascii="Times New Roman" w:eastAsia="Times New Roman" w:hAnsi="Times New Roman" w:cs="Times New Roman"/>
          <w:sz w:val="24"/>
          <w:szCs w:val="24"/>
          <w:u w:val="single"/>
          <w:lang w:bidi="hr-HR"/>
        </w:rPr>
        <w:lastRenderedPageBreak/>
        <w:t xml:space="preserve">Preduvjeti za dobivanje dozvole: Izvozni </w:t>
      </w:r>
      <w:r w:rsidR="009D55F6">
        <w:rPr>
          <w:rFonts w:ascii="Times New Roman" w:eastAsia="Times New Roman" w:hAnsi="Times New Roman" w:cs="Times New Roman"/>
          <w:sz w:val="24"/>
          <w:szCs w:val="24"/>
          <w:u w:val="single"/>
          <w:lang w:bidi="hr-HR"/>
        </w:rPr>
        <w:t xml:space="preserve">kontrolni </w:t>
      </w:r>
      <w:r w:rsidRPr="001C26DA">
        <w:rPr>
          <w:rFonts w:ascii="Times New Roman" w:eastAsia="Times New Roman" w:hAnsi="Times New Roman" w:cs="Times New Roman"/>
          <w:sz w:val="24"/>
          <w:szCs w:val="24"/>
          <w:u w:val="single"/>
          <w:lang w:bidi="hr-HR"/>
        </w:rPr>
        <w:t>broj ili klasifikacijski broj robe</w:t>
      </w:r>
      <w:r w:rsidR="00243ABC">
        <w:rPr>
          <w:rFonts w:ascii="Times New Roman" w:eastAsia="Times New Roman" w:hAnsi="Times New Roman" w:cs="Times New Roman"/>
          <w:sz w:val="24"/>
          <w:szCs w:val="24"/>
          <w:u w:val="single"/>
          <w:lang w:bidi="hr-HR"/>
        </w:rPr>
        <w:t xml:space="preserve"> (ECN ili CCN)</w:t>
      </w:r>
      <w:r w:rsidRPr="001C26DA">
        <w:rPr>
          <w:rFonts w:ascii="Times New Roman" w:eastAsia="Times New Roman" w:hAnsi="Times New Roman" w:cs="Times New Roman"/>
          <w:sz w:val="24"/>
          <w:szCs w:val="24"/>
          <w:u w:val="single"/>
          <w:lang w:bidi="hr-HR"/>
        </w:rPr>
        <w:t xml:space="preserve"> </w:t>
      </w:r>
      <w:r w:rsidRPr="001C26DA">
        <w:rPr>
          <w:rStyle w:val="EndnoteReference"/>
          <w:rFonts w:ascii="Times New Roman" w:eastAsia="Times New Roman" w:hAnsi="Times New Roman" w:cs="Times New Roman"/>
          <w:sz w:val="24"/>
          <w:szCs w:val="24"/>
          <w:u w:val="single"/>
          <w:lang w:bidi="hr-HR"/>
        </w:rPr>
        <w:endnoteReference w:id="1"/>
      </w:r>
    </w:p>
    <w:p w14:paraId="196B4570"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71" w14:textId="4A9DB92C" w:rsidR="00FB4BE5" w:rsidRPr="001C26DA" w:rsidRDefault="00CF4E60" w:rsidP="00FB4BE5">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bidi="hr-HR"/>
        </w:rPr>
        <w:t xml:space="preserve">Izvozni </w:t>
      </w:r>
      <w:r w:rsidR="009D55F6">
        <w:rPr>
          <w:rFonts w:ascii="Times New Roman" w:eastAsia="Times New Roman" w:hAnsi="Times New Roman" w:cs="Times New Roman"/>
          <w:sz w:val="24"/>
          <w:szCs w:val="24"/>
          <w:lang w:bidi="hr-HR"/>
        </w:rPr>
        <w:t xml:space="preserve">kontrolni </w:t>
      </w:r>
      <w:r>
        <w:rPr>
          <w:rFonts w:ascii="Times New Roman" w:eastAsia="Times New Roman" w:hAnsi="Times New Roman" w:cs="Times New Roman"/>
          <w:sz w:val="24"/>
          <w:szCs w:val="24"/>
          <w:lang w:bidi="hr-HR"/>
        </w:rPr>
        <w:t>broj</w:t>
      </w:r>
      <w:r w:rsidR="00FB4BE5" w:rsidRPr="001C26DA">
        <w:rPr>
          <w:rFonts w:ascii="Times New Roman" w:eastAsia="Times New Roman" w:hAnsi="Times New Roman" w:cs="Times New Roman"/>
          <w:sz w:val="24"/>
          <w:szCs w:val="24"/>
          <w:lang w:bidi="hr-HR"/>
        </w:rPr>
        <w:t xml:space="preserve"> ili </w:t>
      </w:r>
      <w:r>
        <w:rPr>
          <w:rFonts w:ascii="Times New Roman" w:eastAsia="Times New Roman" w:hAnsi="Times New Roman" w:cs="Times New Roman"/>
          <w:sz w:val="24"/>
          <w:szCs w:val="24"/>
          <w:lang w:bidi="hr-HR"/>
        </w:rPr>
        <w:t>klasifikacijski</w:t>
      </w:r>
      <w:r w:rsidR="00FB4BE5" w:rsidRPr="001C26DA">
        <w:rPr>
          <w:rFonts w:ascii="Times New Roman" w:eastAsia="Times New Roman" w:hAnsi="Times New Roman" w:cs="Times New Roman"/>
          <w:sz w:val="24"/>
          <w:szCs w:val="24"/>
          <w:lang w:bidi="hr-HR"/>
        </w:rPr>
        <w:t xml:space="preserve"> broj </w:t>
      </w:r>
      <w:r>
        <w:rPr>
          <w:rFonts w:ascii="Times New Roman" w:eastAsia="Times New Roman" w:hAnsi="Times New Roman" w:cs="Times New Roman"/>
          <w:sz w:val="24"/>
          <w:szCs w:val="24"/>
          <w:lang w:bidi="hr-HR"/>
        </w:rPr>
        <w:t>robe</w:t>
      </w:r>
      <w:r w:rsidR="00FB4BE5" w:rsidRPr="001C26DA">
        <w:rPr>
          <w:rFonts w:ascii="Times New Roman" w:eastAsia="Times New Roman" w:hAnsi="Times New Roman" w:cs="Times New Roman"/>
          <w:sz w:val="24"/>
          <w:szCs w:val="24"/>
          <w:lang w:bidi="hr-HR"/>
        </w:rPr>
        <w:t xml:space="preserve"> prikazuj</w:t>
      </w:r>
      <w:r>
        <w:rPr>
          <w:rFonts w:ascii="Times New Roman" w:eastAsia="Times New Roman" w:hAnsi="Times New Roman" w:cs="Times New Roman"/>
          <w:sz w:val="24"/>
          <w:szCs w:val="24"/>
          <w:lang w:bidi="hr-HR"/>
        </w:rPr>
        <w:t>u</w:t>
      </w:r>
      <w:r w:rsidR="00FB4BE5" w:rsidRPr="001C26DA">
        <w:rPr>
          <w:rFonts w:ascii="Times New Roman" w:eastAsia="Times New Roman" w:hAnsi="Times New Roman" w:cs="Times New Roman"/>
          <w:sz w:val="24"/>
          <w:szCs w:val="24"/>
          <w:lang w:bidi="hr-HR"/>
        </w:rPr>
        <w:t xml:space="preserve"> tehničke detalje o određeno</w:t>
      </w:r>
      <w:r>
        <w:rPr>
          <w:rFonts w:ascii="Times New Roman" w:eastAsia="Times New Roman" w:hAnsi="Times New Roman" w:cs="Times New Roman"/>
          <w:sz w:val="24"/>
          <w:szCs w:val="24"/>
          <w:lang w:bidi="hr-HR"/>
        </w:rPr>
        <w:t>j</w:t>
      </w:r>
      <w:r w:rsidR="00FB4BE5" w:rsidRPr="001C26DA">
        <w:rPr>
          <w:rFonts w:ascii="Times New Roman" w:eastAsia="Times New Roman" w:hAnsi="Times New Roman" w:cs="Times New Roman"/>
          <w:sz w:val="24"/>
          <w:szCs w:val="24"/>
          <w:lang w:bidi="hr-HR"/>
        </w:rPr>
        <w:t xml:space="preserve"> </w:t>
      </w:r>
      <w:r>
        <w:rPr>
          <w:rFonts w:ascii="Times New Roman" w:eastAsia="Times New Roman" w:hAnsi="Times New Roman" w:cs="Times New Roman"/>
          <w:sz w:val="24"/>
          <w:szCs w:val="24"/>
          <w:lang w:bidi="hr-HR"/>
        </w:rPr>
        <w:t>robi</w:t>
      </w:r>
      <w:r w:rsidR="00FB4BE5" w:rsidRPr="001C26DA">
        <w:rPr>
          <w:rFonts w:ascii="Times New Roman" w:eastAsia="Times New Roman" w:hAnsi="Times New Roman" w:cs="Times New Roman"/>
          <w:sz w:val="24"/>
          <w:szCs w:val="24"/>
          <w:lang w:bidi="hr-HR"/>
        </w:rPr>
        <w:t xml:space="preserve"> ili vrsti </w:t>
      </w:r>
      <w:r>
        <w:rPr>
          <w:rFonts w:ascii="Times New Roman" w:eastAsia="Times New Roman" w:hAnsi="Times New Roman" w:cs="Times New Roman"/>
          <w:sz w:val="24"/>
          <w:szCs w:val="24"/>
          <w:lang w:bidi="hr-HR"/>
        </w:rPr>
        <w:t>robe</w:t>
      </w:r>
      <w:r w:rsidR="00FB4BE5" w:rsidRPr="001C26DA">
        <w:rPr>
          <w:rFonts w:ascii="Times New Roman" w:eastAsia="Times New Roman" w:hAnsi="Times New Roman" w:cs="Times New Roman"/>
          <w:sz w:val="24"/>
          <w:szCs w:val="24"/>
          <w:lang w:bidi="hr-HR"/>
        </w:rPr>
        <w:t xml:space="preserve">, ukazuje na ograničenja </w:t>
      </w:r>
      <w:r w:rsidR="00B43C49">
        <w:rPr>
          <w:rFonts w:ascii="Times New Roman" w:eastAsia="Times New Roman" w:hAnsi="Times New Roman" w:cs="Times New Roman"/>
          <w:sz w:val="24"/>
          <w:szCs w:val="24"/>
          <w:lang w:bidi="hr-HR"/>
        </w:rPr>
        <w:t>vezana za tu robu</w:t>
      </w:r>
      <w:r w:rsidR="00FB4BE5" w:rsidRPr="001C26DA">
        <w:rPr>
          <w:rFonts w:ascii="Times New Roman" w:eastAsia="Times New Roman" w:hAnsi="Times New Roman" w:cs="Times New Roman"/>
          <w:sz w:val="24"/>
          <w:szCs w:val="24"/>
          <w:lang w:bidi="hr-HR"/>
        </w:rPr>
        <w:t xml:space="preserve"> i trebali bi biti navedeni u izvoznoj dokumentaciji, uključujući izvoznu dozvolu i popratne otpremne dokumente. </w:t>
      </w:r>
      <w:r w:rsidR="00B43C49">
        <w:rPr>
          <w:rFonts w:ascii="Times New Roman" w:eastAsia="Times New Roman" w:hAnsi="Times New Roman" w:cs="Times New Roman"/>
          <w:sz w:val="24"/>
          <w:szCs w:val="24"/>
          <w:lang w:bidi="hr-HR"/>
        </w:rPr>
        <w:t xml:space="preserve">Izvozni </w:t>
      </w:r>
      <w:r w:rsidR="009D55F6">
        <w:rPr>
          <w:rFonts w:ascii="Times New Roman" w:eastAsia="Times New Roman" w:hAnsi="Times New Roman" w:cs="Times New Roman"/>
          <w:sz w:val="24"/>
          <w:szCs w:val="24"/>
          <w:lang w:bidi="hr-HR"/>
        </w:rPr>
        <w:t xml:space="preserve">kontrolni </w:t>
      </w:r>
      <w:r w:rsidR="00B43C49">
        <w:rPr>
          <w:rFonts w:ascii="Times New Roman" w:eastAsia="Times New Roman" w:hAnsi="Times New Roman" w:cs="Times New Roman"/>
          <w:sz w:val="24"/>
          <w:szCs w:val="24"/>
          <w:lang w:bidi="hr-HR"/>
        </w:rPr>
        <w:t>broj</w:t>
      </w:r>
      <w:r w:rsidR="00B43C49" w:rsidRPr="001C26DA">
        <w:rPr>
          <w:rFonts w:ascii="Times New Roman" w:eastAsia="Times New Roman" w:hAnsi="Times New Roman" w:cs="Times New Roman"/>
          <w:sz w:val="24"/>
          <w:szCs w:val="24"/>
          <w:lang w:bidi="hr-HR"/>
        </w:rPr>
        <w:t xml:space="preserve"> ili </w:t>
      </w:r>
      <w:r w:rsidR="00B43C49">
        <w:rPr>
          <w:rFonts w:ascii="Times New Roman" w:eastAsia="Times New Roman" w:hAnsi="Times New Roman" w:cs="Times New Roman"/>
          <w:sz w:val="24"/>
          <w:szCs w:val="24"/>
          <w:lang w:bidi="hr-HR"/>
        </w:rPr>
        <w:t>klasifikacijski</w:t>
      </w:r>
      <w:r w:rsidR="00B43C49" w:rsidRPr="001C26DA">
        <w:rPr>
          <w:rFonts w:ascii="Times New Roman" w:eastAsia="Times New Roman" w:hAnsi="Times New Roman" w:cs="Times New Roman"/>
          <w:sz w:val="24"/>
          <w:szCs w:val="24"/>
          <w:lang w:bidi="hr-HR"/>
        </w:rPr>
        <w:t xml:space="preserve"> broj </w:t>
      </w:r>
      <w:r w:rsidR="00B43C49">
        <w:rPr>
          <w:rFonts w:ascii="Times New Roman" w:eastAsia="Times New Roman" w:hAnsi="Times New Roman" w:cs="Times New Roman"/>
          <w:sz w:val="24"/>
          <w:szCs w:val="24"/>
          <w:lang w:bidi="hr-HR"/>
        </w:rPr>
        <w:t>robe</w:t>
      </w:r>
      <w:r w:rsidR="00FB4BE5" w:rsidRPr="001C26DA">
        <w:rPr>
          <w:rFonts w:ascii="Times New Roman" w:eastAsia="Times New Roman" w:hAnsi="Times New Roman" w:cs="Times New Roman"/>
          <w:sz w:val="24"/>
          <w:szCs w:val="24"/>
          <w:lang w:bidi="hr-HR"/>
        </w:rPr>
        <w:t xml:space="preserve"> označeni su, </w:t>
      </w:r>
      <w:r w:rsidR="00B43C49">
        <w:rPr>
          <w:rFonts w:ascii="Times New Roman" w:eastAsia="Times New Roman" w:hAnsi="Times New Roman" w:cs="Times New Roman"/>
          <w:sz w:val="24"/>
          <w:szCs w:val="24"/>
          <w:lang w:bidi="hr-HR"/>
        </w:rPr>
        <w:t>zajedno</w:t>
      </w:r>
      <w:r w:rsidR="00FB4BE5" w:rsidRPr="001C26DA">
        <w:rPr>
          <w:rFonts w:ascii="Times New Roman" w:eastAsia="Times New Roman" w:hAnsi="Times New Roman" w:cs="Times New Roman"/>
          <w:sz w:val="24"/>
          <w:szCs w:val="24"/>
          <w:lang w:bidi="hr-HR"/>
        </w:rPr>
        <w:t xml:space="preserve"> s opisom </w:t>
      </w:r>
      <w:r w:rsidR="00B43C49">
        <w:rPr>
          <w:rFonts w:ascii="Times New Roman" w:eastAsia="Times New Roman" w:hAnsi="Times New Roman" w:cs="Times New Roman"/>
          <w:sz w:val="24"/>
          <w:szCs w:val="24"/>
          <w:lang w:bidi="hr-HR"/>
        </w:rPr>
        <w:t>robe</w:t>
      </w:r>
      <w:r w:rsidR="00FB4BE5" w:rsidRPr="001C26DA">
        <w:rPr>
          <w:rFonts w:ascii="Times New Roman" w:eastAsia="Times New Roman" w:hAnsi="Times New Roman" w:cs="Times New Roman"/>
          <w:sz w:val="24"/>
          <w:szCs w:val="24"/>
          <w:lang w:bidi="hr-HR"/>
        </w:rPr>
        <w:t>, na nacionaln</w:t>
      </w:r>
      <w:r w:rsidR="00B43C49">
        <w:rPr>
          <w:rFonts w:ascii="Times New Roman" w:eastAsia="Times New Roman" w:hAnsi="Times New Roman" w:cs="Times New Roman"/>
          <w:sz w:val="24"/>
          <w:szCs w:val="24"/>
          <w:lang w:bidi="hr-HR"/>
        </w:rPr>
        <w:t>om</w:t>
      </w:r>
      <w:r w:rsidR="00FB4BE5" w:rsidRPr="001C26DA">
        <w:rPr>
          <w:rFonts w:ascii="Times New Roman" w:eastAsia="Times New Roman" w:hAnsi="Times New Roman" w:cs="Times New Roman"/>
          <w:sz w:val="24"/>
          <w:szCs w:val="24"/>
          <w:lang w:bidi="hr-HR"/>
        </w:rPr>
        <w:t xml:space="preserve"> kontroln</w:t>
      </w:r>
      <w:r w:rsidR="00B43C49">
        <w:rPr>
          <w:rFonts w:ascii="Times New Roman" w:eastAsia="Times New Roman" w:hAnsi="Times New Roman" w:cs="Times New Roman"/>
          <w:sz w:val="24"/>
          <w:szCs w:val="24"/>
          <w:lang w:bidi="hr-HR"/>
        </w:rPr>
        <w:t>om</w:t>
      </w:r>
      <w:r w:rsidR="00FB4BE5" w:rsidRPr="001C26DA">
        <w:rPr>
          <w:rFonts w:ascii="Times New Roman" w:eastAsia="Times New Roman" w:hAnsi="Times New Roman" w:cs="Times New Roman"/>
          <w:sz w:val="24"/>
          <w:szCs w:val="24"/>
          <w:lang w:bidi="hr-HR"/>
        </w:rPr>
        <w:t xml:space="preserve"> </w:t>
      </w:r>
      <w:r w:rsidR="00B43C49">
        <w:rPr>
          <w:rFonts w:ascii="Times New Roman" w:eastAsia="Times New Roman" w:hAnsi="Times New Roman" w:cs="Times New Roman"/>
          <w:sz w:val="24"/>
          <w:szCs w:val="24"/>
          <w:lang w:bidi="hr-HR"/>
        </w:rPr>
        <w:t>popisu</w:t>
      </w:r>
      <w:r w:rsidR="00FB4BE5" w:rsidRPr="001C26DA">
        <w:rPr>
          <w:rFonts w:ascii="Times New Roman" w:eastAsia="Times New Roman" w:hAnsi="Times New Roman" w:cs="Times New Roman"/>
          <w:sz w:val="24"/>
          <w:szCs w:val="24"/>
          <w:lang w:bidi="hr-HR"/>
        </w:rPr>
        <w:t xml:space="preserve"> neke države (NCL).</w:t>
      </w:r>
    </w:p>
    <w:p w14:paraId="196B4572"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sz w:val="24"/>
          <w:szCs w:val="24"/>
        </w:rPr>
      </w:pPr>
    </w:p>
    <w:p w14:paraId="196B4573" w14:textId="7457F58D" w:rsidR="00FB4BE5" w:rsidRPr="001C26DA" w:rsidRDefault="00FB4BE5" w:rsidP="00FB4BE5">
      <w:pPr>
        <w:autoSpaceDE w:val="0"/>
        <w:autoSpaceDN w:val="0"/>
        <w:adjustRightInd w:val="0"/>
        <w:spacing w:after="240" w:line="240" w:lineRule="auto"/>
        <w:jc w:val="both"/>
        <w:rPr>
          <w:rFonts w:ascii="Times New Roman" w:hAnsi="Times New Roman" w:cs="Times New Roman"/>
          <w:b/>
          <w:sz w:val="24"/>
          <w:szCs w:val="24"/>
        </w:rPr>
      </w:pPr>
      <w:r w:rsidRPr="001C26DA">
        <w:rPr>
          <w:rFonts w:ascii="Times New Roman" w:eastAsia="Times New Roman" w:hAnsi="Times New Roman" w:cs="Times New Roman"/>
          <w:b/>
          <w:sz w:val="24"/>
          <w:szCs w:val="24"/>
          <w:lang w:bidi="hr-HR"/>
        </w:rPr>
        <w:t>Primjer u nastavku (</w:t>
      </w:r>
      <w:proofErr w:type="spellStart"/>
      <w:r w:rsidRPr="001C26DA">
        <w:rPr>
          <w:rFonts w:ascii="Times New Roman" w:eastAsia="Times New Roman" w:hAnsi="Times New Roman" w:cs="Times New Roman"/>
          <w:b/>
          <w:sz w:val="24"/>
          <w:szCs w:val="24"/>
          <w:lang w:bidi="hr-HR"/>
        </w:rPr>
        <w:t>gravimetri</w:t>
      </w:r>
      <w:proofErr w:type="spellEnd"/>
      <w:r w:rsidRPr="001C26DA">
        <w:rPr>
          <w:rFonts w:ascii="Times New Roman" w:eastAsia="Times New Roman" w:hAnsi="Times New Roman" w:cs="Times New Roman"/>
          <w:b/>
          <w:sz w:val="24"/>
          <w:szCs w:val="24"/>
          <w:lang w:bidi="hr-HR"/>
        </w:rPr>
        <w:t xml:space="preserve"> i gravitacijski </w:t>
      </w:r>
      <w:proofErr w:type="spellStart"/>
      <w:r w:rsidRPr="001C26DA">
        <w:rPr>
          <w:rFonts w:ascii="Times New Roman" w:eastAsia="Times New Roman" w:hAnsi="Times New Roman" w:cs="Times New Roman"/>
          <w:b/>
          <w:sz w:val="24"/>
          <w:szCs w:val="24"/>
          <w:lang w:bidi="hr-HR"/>
        </w:rPr>
        <w:t>gradiometri</w:t>
      </w:r>
      <w:proofErr w:type="spellEnd"/>
      <w:r w:rsidRPr="001C26DA">
        <w:rPr>
          <w:rFonts w:ascii="Times New Roman" w:eastAsia="Times New Roman" w:hAnsi="Times New Roman" w:cs="Times New Roman"/>
          <w:b/>
          <w:sz w:val="24"/>
          <w:szCs w:val="24"/>
          <w:lang w:bidi="hr-HR"/>
        </w:rPr>
        <w:t xml:space="preserve">) pruža uvid u strukturu </w:t>
      </w:r>
      <w:r w:rsidR="00B43C49">
        <w:rPr>
          <w:rFonts w:ascii="Times New Roman" w:eastAsia="Times New Roman" w:hAnsi="Times New Roman" w:cs="Times New Roman"/>
          <w:b/>
          <w:sz w:val="24"/>
          <w:szCs w:val="24"/>
          <w:lang w:bidi="hr-HR"/>
        </w:rPr>
        <w:t xml:space="preserve">klasifikacijskog </w:t>
      </w:r>
      <w:r w:rsidRPr="001C26DA">
        <w:rPr>
          <w:rFonts w:ascii="Times New Roman" w:eastAsia="Times New Roman" w:hAnsi="Times New Roman" w:cs="Times New Roman"/>
          <w:b/>
          <w:sz w:val="24"/>
          <w:szCs w:val="24"/>
          <w:lang w:bidi="hr-HR"/>
        </w:rPr>
        <w:t xml:space="preserve">broja robe (CCN): </w:t>
      </w:r>
    </w:p>
    <w:p w14:paraId="196B4574" w14:textId="77777777" w:rsidR="00FB4BE5" w:rsidRPr="001C26DA" w:rsidRDefault="00FB4BE5" w:rsidP="00FB4BE5">
      <w:pPr>
        <w:autoSpaceDE w:val="0"/>
        <w:autoSpaceDN w:val="0"/>
        <w:adjustRightInd w:val="0"/>
        <w:spacing w:before="120" w:after="120" w:line="240" w:lineRule="auto"/>
        <w:jc w:val="center"/>
        <w:rPr>
          <w:rFonts w:ascii="Times New Roman" w:hAnsi="Times New Roman" w:cs="Times New Roman"/>
        </w:rPr>
      </w:pPr>
      <w:r w:rsidRPr="001C26DA">
        <w:rPr>
          <w:rFonts w:ascii="Times New Roman" w:eastAsia="Times New Roman" w:hAnsi="Times New Roman" w:cs="Times New Roman"/>
          <w:noProof/>
          <w:lang w:bidi="hr-HR"/>
        </w:rPr>
        <w:drawing>
          <wp:inline distT="0" distB="0" distL="0" distR="0" wp14:anchorId="196B4607" wp14:editId="196B4608">
            <wp:extent cx="5019675" cy="1436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5.bmp"/>
                    <pic:cNvPicPr/>
                  </pic:nvPicPr>
                  <pic:blipFill>
                    <a:blip r:embed="rId12">
                      <a:extLst>
                        <a:ext uri="{28A0092B-C50C-407E-A947-70E740481C1C}">
                          <a14:useLocalDpi xmlns:a14="http://schemas.microsoft.com/office/drawing/2010/main" val="0"/>
                        </a:ext>
                      </a:extLst>
                    </a:blip>
                    <a:stretch>
                      <a:fillRect/>
                    </a:stretch>
                  </pic:blipFill>
                  <pic:spPr>
                    <a:xfrm>
                      <a:off x="0" y="0"/>
                      <a:ext cx="5019675" cy="1436824"/>
                    </a:xfrm>
                    <a:prstGeom prst="rect">
                      <a:avLst/>
                    </a:prstGeom>
                  </pic:spPr>
                </pic:pic>
              </a:graphicData>
            </a:graphic>
          </wp:inline>
        </w:drawing>
      </w:r>
    </w:p>
    <w:p w14:paraId="196B4575" w14:textId="7340D365" w:rsidR="00FB4BE5" w:rsidRPr="001C26DA" w:rsidRDefault="00FB4BE5" w:rsidP="00FB4BE5">
      <w:pPr>
        <w:autoSpaceDE w:val="0"/>
        <w:autoSpaceDN w:val="0"/>
        <w:adjustRightInd w:val="0"/>
        <w:spacing w:before="120" w:after="60" w:line="240" w:lineRule="auto"/>
        <w:ind w:left="720" w:hanging="720"/>
        <w:jc w:val="both"/>
        <w:rPr>
          <w:rFonts w:ascii="Times New Roman" w:hAnsi="Times New Roman" w:cs="Times New Roman"/>
        </w:rPr>
      </w:pPr>
      <w:r w:rsidRPr="001C26DA">
        <w:rPr>
          <w:rFonts w:ascii="Times New Roman" w:eastAsia="Times New Roman" w:hAnsi="Times New Roman" w:cs="Times New Roman"/>
          <w:b/>
          <w:color w:val="FF0000"/>
          <w:lang w:bidi="hr-HR"/>
        </w:rPr>
        <w:t>6</w:t>
      </w:r>
      <w:r w:rsidRPr="001C26DA">
        <w:rPr>
          <w:rFonts w:ascii="Times New Roman" w:eastAsia="Times New Roman" w:hAnsi="Times New Roman" w:cs="Times New Roman"/>
          <w:lang w:bidi="hr-HR"/>
        </w:rPr>
        <w:tab/>
        <w:t>Prvi znak (broj) označava tehničku kategoriju predmeta. Navedeni znak je znamenka u rasponu od 0 do 9.</w:t>
      </w:r>
    </w:p>
    <w:p w14:paraId="196B4576" w14:textId="77777777" w:rsidR="00FB4BE5" w:rsidRPr="001C26DA" w:rsidRDefault="00FB4BE5" w:rsidP="00FB4BE5">
      <w:pPr>
        <w:autoSpaceDE w:val="0"/>
        <w:autoSpaceDN w:val="0"/>
        <w:adjustRightInd w:val="0"/>
        <w:spacing w:before="120" w:after="60" w:line="240" w:lineRule="auto"/>
        <w:ind w:left="720" w:hanging="720"/>
        <w:jc w:val="both"/>
        <w:rPr>
          <w:rFonts w:ascii="Times New Roman" w:hAnsi="Times New Roman" w:cs="Times New Roman"/>
        </w:rPr>
      </w:pPr>
      <w:r w:rsidRPr="001C26DA">
        <w:rPr>
          <w:rFonts w:ascii="Times New Roman" w:eastAsia="Times New Roman" w:hAnsi="Times New Roman" w:cs="Times New Roman"/>
          <w:b/>
          <w:color w:val="663300"/>
          <w:lang w:bidi="hr-HR"/>
        </w:rPr>
        <w:t>A</w:t>
      </w:r>
      <w:r w:rsidRPr="001C26DA">
        <w:rPr>
          <w:rFonts w:ascii="Times New Roman" w:eastAsia="Times New Roman" w:hAnsi="Times New Roman" w:cs="Times New Roman"/>
          <w:b/>
          <w:color w:val="663300"/>
          <w:lang w:bidi="hr-HR"/>
        </w:rPr>
        <w:tab/>
      </w:r>
      <w:r w:rsidRPr="001C26DA">
        <w:rPr>
          <w:rFonts w:ascii="Times New Roman" w:eastAsia="Times New Roman" w:hAnsi="Times New Roman" w:cs="Times New Roman"/>
          <w:lang w:bidi="hr-HR"/>
        </w:rPr>
        <w:t>Drugi znak (slovo) označava grupu proizvoda. Ovaj znak je slovo u rasponu od A do E.</w:t>
      </w:r>
    </w:p>
    <w:p w14:paraId="196B4577" w14:textId="37C133E0" w:rsidR="00FB4BE5" w:rsidRPr="001C26DA" w:rsidRDefault="00FB4BE5" w:rsidP="00FB4BE5">
      <w:pPr>
        <w:pStyle w:val="CommentText"/>
        <w:spacing w:before="120" w:after="60"/>
        <w:ind w:left="720" w:hanging="720"/>
        <w:rPr>
          <w:rFonts w:ascii="Times New Roman" w:hAnsi="Times New Roman" w:cs="Times New Roman"/>
          <w:sz w:val="22"/>
          <w:szCs w:val="22"/>
        </w:rPr>
      </w:pPr>
      <w:r w:rsidRPr="001C26DA">
        <w:rPr>
          <w:rFonts w:ascii="Times New Roman" w:eastAsia="Times New Roman" w:hAnsi="Times New Roman" w:cs="Times New Roman"/>
          <w:b/>
          <w:color w:val="1F497D" w:themeColor="text2"/>
          <w:sz w:val="22"/>
          <w:szCs w:val="22"/>
          <w:lang w:bidi="hr-HR"/>
        </w:rPr>
        <w:t>0</w:t>
      </w:r>
      <w:r w:rsidRPr="001C26DA">
        <w:rPr>
          <w:rFonts w:ascii="Times New Roman" w:eastAsia="Times New Roman" w:hAnsi="Times New Roman" w:cs="Times New Roman"/>
          <w:b/>
          <w:color w:val="1F497D" w:themeColor="text2"/>
          <w:sz w:val="22"/>
          <w:szCs w:val="22"/>
          <w:lang w:bidi="hr-HR"/>
        </w:rPr>
        <w:tab/>
      </w:r>
      <w:r w:rsidRPr="001C26DA">
        <w:rPr>
          <w:rFonts w:ascii="Times New Roman" w:eastAsia="Times New Roman" w:hAnsi="Times New Roman" w:cs="Times New Roman"/>
          <w:sz w:val="22"/>
          <w:szCs w:val="22"/>
          <w:lang w:bidi="hr-HR"/>
        </w:rPr>
        <w:t>Treći znak (broj)</w:t>
      </w:r>
      <w:r w:rsidR="00313D3E">
        <w:rPr>
          <w:rFonts w:ascii="Times New Roman" w:eastAsia="Times New Roman" w:hAnsi="Times New Roman" w:cs="Times New Roman"/>
          <w:sz w:val="22"/>
          <w:szCs w:val="22"/>
          <w:lang w:bidi="hr-HR"/>
        </w:rPr>
        <w:t xml:space="preserve"> </w:t>
      </w:r>
      <w:r w:rsidRPr="001C26DA">
        <w:rPr>
          <w:rFonts w:ascii="Times New Roman" w:eastAsia="Times New Roman" w:hAnsi="Times New Roman" w:cs="Times New Roman"/>
          <w:sz w:val="22"/>
          <w:szCs w:val="22"/>
          <w:lang w:bidi="hr-HR"/>
        </w:rPr>
        <w:t xml:space="preserve">označava multilateralni </w:t>
      </w:r>
      <w:r w:rsidR="00313D3E">
        <w:rPr>
          <w:rFonts w:ascii="Times New Roman" w:eastAsia="Times New Roman" w:hAnsi="Times New Roman" w:cs="Times New Roman"/>
          <w:sz w:val="22"/>
          <w:szCs w:val="22"/>
          <w:lang w:bidi="hr-HR"/>
        </w:rPr>
        <w:t>režim</w:t>
      </w:r>
      <w:r w:rsidRPr="001C26DA">
        <w:rPr>
          <w:rFonts w:ascii="Times New Roman" w:eastAsia="Times New Roman" w:hAnsi="Times New Roman" w:cs="Times New Roman"/>
          <w:sz w:val="22"/>
          <w:szCs w:val="22"/>
          <w:lang w:bidi="hr-HR"/>
        </w:rPr>
        <w:t xml:space="preserve"> kontrole izvoza iz kojeg </w:t>
      </w:r>
      <w:r w:rsidR="00313D3E">
        <w:rPr>
          <w:rFonts w:ascii="Times New Roman" w:eastAsia="Times New Roman" w:hAnsi="Times New Roman" w:cs="Times New Roman"/>
          <w:sz w:val="22"/>
          <w:szCs w:val="22"/>
          <w:lang w:bidi="hr-HR"/>
        </w:rPr>
        <w:t>roba</w:t>
      </w:r>
      <w:r w:rsidRPr="001C26DA">
        <w:rPr>
          <w:rFonts w:ascii="Times New Roman" w:eastAsia="Times New Roman" w:hAnsi="Times New Roman" w:cs="Times New Roman"/>
          <w:sz w:val="22"/>
          <w:szCs w:val="22"/>
          <w:lang w:bidi="hr-HR"/>
        </w:rPr>
        <w:t xml:space="preserve"> proizlazi.</w:t>
      </w:r>
    </w:p>
    <w:p w14:paraId="196B4578" w14:textId="087EDD75" w:rsidR="00FB4BE5" w:rsidRPr="001C26DA" w:rsidRDefault="00FB4BE5" w:rsidP="00FB4BE5">
      <w:pPr>
        <w:pStyle w:val="CommentText"/>
        <w:spacing w:before="120" w:after="60"/>
        <w:ind w:left="720" w:hanging="720"/>
        <w:rPr>
          <w:rFonts w:ascii="Times New Roman" w:hAnsi="Times New Roman" w:cs="Times New Roman"/>
          <w:sz w:val="22"/>
          <w:szCs w:val="22"/>
        </w:rPr>
      </w:pPr>
      <w:r w:rsidRPr="001C26DA">
        <w:rPr>
          <w:rFonts w:ascii="Times New Roman" w:eastAsia="Times New Roman" w:hAnsi="Times New Roman" w:cs="Times New Roman"/>
          <w:b/>
          <w:color w:val="00B050"/>
          <w:sz w:val="22"/>
          <w:szCs w:val="22"/>
          <w:lang w:bidi="hr-HR"/>
        </w:rPr>
        <w:t>07</w:t>
      </w:r>
      <w:r w:rsidRPr="001C26DA">
        <w:rPr>
          <w:rFonts w:ascii="Times New Roman" w:eastAsia="Times New Roman" w:hAnsi="Times New Roman" w:cs="Times New Roman"/>
          <w:b/>
          <w:color w:val="00B050"/>
          <w:sz w:val="22"/>
          <w:szCs w:val="22"/>
          <w:lang w:bidi="hr-HR"/>
        </w:rPr>
        <w:tab/>
      </w:r>
      <w:r w:rsidRPr="001C26DA">
        <w:rPr>
          <w:rFonts w:ascii="Times New Roman" w:eastAsia="Times New Roman" w:hAnsi="Times New Roman" w:cs="Times New Roman"/>
          <w:sz w:val="22"/>
          <w:szCs w:val="22"/>
          <w:lang w:bidi="hr-HR"/>
        </w:rPr>
        <w:t>Četvrta i peta znamenka (brojevi)</w:t>
      </w:r>
      <w:r w:rsidR="00313D3E">
        <w:rPr>
          <w:rFonts w:ascii="Times New Roman" w:eastAsia="Times New Roman" w:hAnsi="Times New Roman" w:cs="Times New Roman"/>
          <w:sz w:val="22"/>
          <w:szCs w:val="22"/>
          <w:lang w:bidi="hr-HR"/>
        </w:rPr>
        <w:t xml:space="preserve"> </w:t>
      </w:r>
      <w:r w:rsidRPr="001C26DA">
        <w:rPr>
          <w:rFonts w:ascii="Times New Roman" w:eastAsia="Times New Roman" w:hAnsi="Times New Roman" w:cs="Times New Roman"/>
          <w:sz w:val="22"/>
          <w:szCs w:val="22"/>
          <w:lang w:bidi="hr-HR"/>
        </w:rPr>
        <w:t xml:space="preserve">predstavljaju položaj </w:t>
      </w:r>
      <w:r w:rsidR="00313D3E">
        <w:rPr>
          <w:rFonts w:ascii="Times New Roman" w:eastAsia="Times New Roman" w:hAnsi="Times New Roman" w:cs="Times New Roman"/>
          <w:sz w:val="22"/>
          <w:szCs w:val="22"/>
          <w:lang w:bidi="hr-HR"/>
        </w:rPr>
        <w:t>robe</w:t>
      </w:r>
      <w:r w:rsidRPr="001C26DA">
        <w:rPr>
          <w:rFonts w:ascii="Times New Roman" w:eastAsia="Times New Roman" w:hAnsi="Times New Roman" w:cs="Times New Roman"/>
          <w:sz w:val="22"/>
          <w:szCs w:val="22"/>
          <w:lang w:bidi="hr-HR"/>
        </w:rPr>
        <w:t xml:space="preserve"> unutar tehničke kategorije i grupu proizvoda.</w:t>
      </w:r>
    </w:p>
    <w:p w14:paraId="196B4579" w14:textId="77777777" w:rsidR="00FB4BE5" w:rsidRPr="001C26DA" w:rsidRDefault="00FB4BE5" w:rsidP="00FB4BE5">
      <w:pPr>
        <w:autoSpaceDE w:val="0"/>
        <w:autoSpaceDN w:val="0"/>
        <w:adjustRightInd w:val="0"/>
        <w:spacing w:before="120" w:after="120" w:line="240" w:lineRule="auto"/>
        <w:jc w:val="center"/>
        <w:rPr>
          <w:rFonts w:ascii="Times New Roman" w:hAnsi="Times New Roman" w:cs="Times New Roman"/>
          <w:sz w:val="24"/>
          <w:szCs w:val="24"/>
        </w:rPr>
      </w:pPr>
      <w:r w:rsidRPr="001C26DA">
        <w:rPr>
          <w:rFonts w:ascii="Times New Roman" w:eastAsia="Times New Roman" w:hAnsi="Times New Roman" w:cs="Times New Roman"/>
          <w:noProof/>
          <w:sz w:val="24"/>
          <w:szCs w:val="24"/>
          <w:lang w:bidi="hr-HR"/>
        </w:rPr>
        <w:lastRenderedPageBreak/>
        <w:drawing>
          <wp:inline distT="0" distB="0" distL="0" distR="0" wp14:anchorId="196B4609" wp14:editId="196B460A">
            <wp:extent cx="467036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N_Screening.jpg"/>
                    <pic:cNvPicPr/>
                  </pic:nvPicPr>
                  <pic:blipFill>
                    <a:blip r:embed="rId13">
                      <a:extLst>
                        <a:ext uri="{28A0092B-C50C-407E-A947-70E740481C1C}">
                          <a14:useLocalDpi xmlns:a14="http://schemas.microsoft.com/office/drawing/2010/main" val="0"/>
                        </a:ext>
                      </a:extLst>
                    </a:blip>
                    <a:stretch>
                      <a:fillRect/>
                    </a:stretch>
                  </pic:blipFill>
                  <pic:spPr>
                    <a:xfrm>
                      <a:off x="0" y="0"/>
                      <a:ext cx="4673472" cy="3507536"/>
                    </a:xfrm>
                    <a:prstGeom prst="rect">
                      <a:avLst/>
                    </a:prstGeom>
                  </pic:spPr>
                </pic:pic>
              </a:graphicData>
            </a:graphic>
          </wp:inline>
        </w:drawing>
      </w:r>
      <w:r w:rsidRPr="001C26DA">
        <w:rPr>
          <w:rFonts w:ascii="Times New Roman" w:eastAsia="Times New Roman" w:hAnsi="Times New Roman" w:cs="Times New Roman"/>
          <w:sz w:val="24"/>
          <w:szCs w:val="24"/>
          <w:lang w:bidi="hr-HR"/>
        </w:rPr>
        <w:br w:type="page"/>
      </w:r>
    </w:p>
    <w:p w14:paraId="196B457A"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1C26DA">
        <w:rPr>
          <w:rFonts w:ascii="Times New Roman" w:eastAsia="Times New Roman" w:hAnsi="Times New Roman" w:cs="Times New Roman"/>
          <w:sz w:val="24"/>
          <w:szCs w:val="24"/>
          <w:u w:val="single"/>
          <w:lang w:bidi="hr-HR"/>
        </w:rPr>
        <w:lastRenderedPageBreak/>
        <w:t xml:space="preserve">Preduvjeti za dobivanje dozvole: Harmonizirani sustav (HS) </w:t>
      </w:r>
    </w:p>
    <w:p w14:paraId="196B457B"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7C" w14:textId="002E88B2"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Nacionalni kontrolni popisi (</w:t>
      </w:r>
      <w:r w:rsidR="00313D3E">
        <w:rPr>
          <w:rFonts w:ascii="Times New Roman" w:eastAsia="Times New Roman" w:hAnsi="Times New Roman" w:cs="Times New Roman"/>
          <w:sz w:val="24"/>
          <w:szCs w:val="24"/>
          <w:lang w:bidi="hr-HR"/>
        </w:rPr>
        <w:t>NCL)</w:t>
      </w:r>
      <w:r w:rsidRPr="001C26DA">
        <w:rPr>
          <w:rFonts w:ascii="Times New Roman" w:eastAsia="Times New Roman" w:hAnsi="Times New Roman" w:cs="Times New Roman"/>
          <w:sz w:val="24"/>
          <w:szCs w:val="24"/>
          <w:lang w:bidi="hr-HR"/>
        </w:rPr>
        <w:t xml:space="preserve"> koriste se u postupku kontrole izvoza neke zemlje. Za postupak kontrole uvoza koristi se </w:t>
      </w:r>
      <w:r w:rsidR="00313D3E">
        <w:rPr>
          <w:rFonts w:ascii="Times New Roman" w:eastAsia="Times New Roman" w:hAnsi="Times New Roman" w:cs="Times New Roman"/>
          <w:sz w:val="24"/>
          <w:szCs w:val="24"/>
          <w:lang w:bidi="hr-HR"/>
        </w:rPr>
        <w:t>H</w:t>
      </w:r>
      <w:r w:rsidRPr="001C26DA">
        <w:rPr>
          <w:rFonts w:ascii="Times New Roman" w:eastAsia="Times New Roman" w:hAnsi="Times New Roman" w:cs="Times New Roman"/>
          <w:sz w:val="24"/>
          <w:szCs w:val="24"/>
          <w:lang w:bidi="hr-HR"/>
        </w:rPr>
        <w:t xml:space="preserve">armonizirani sustav (HS). HS je međunarodna metoda razvrstavanja proizvoda u tarifne i statističke svrhe. Uvelike ga koriste carinski službenici </w:t>
      </w:r>
      <w:r w:rsidR="00313D3E">
        <w:rPr>
          <w:rFonts w:ascii="Times New Roman" w:eastAsia="Times New Roman" w:hAnsi="Times New Roman" w:cs="Times New Roman"/>
          <w:sz w:val="24"/>
          <w:szCs w:val="24"/>
          <w:lang w:bidi="hr-HR"/>
        </w:rPr>
        <w:t>da</w:t>
      </w:r>
      <w:r w:rsidRPr="001C26DA">
        <w:rPr>
          <w:rFonts w:ascii="Times New Roman" w:eastAsia="Times New Roman" w:hAnsi="Times New Roman" w:cs="Times New Roman"/>
          <w:sz w:val="24"/>
          <w:szCs w:val="24"/>
          <w:lang w:bidi="hr-HR"/>
        </w:rPr>
        <w:t xml:space="preserve"> bi odredili iznos carine, poreza i propise koji se odnose na uvoz. Prema HS-u, robi za uvoz dodjeljuje se šesteroznamenkasti identifikacijski broj. </w:t>
      </w:r>
    </w:p>
    <w:p w14:paraId="196B457D"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7E" w14:textId="77777777" w:rsidR="00FB4BE5" w:rsidRPr="001C26DA" w:rsidRDefault="00FB4BE5" w:rsidP="00FB4BE5">
      <w:pPr>
        <w:autoSpaceDE w:val="0"/>
        <w:autoSpaceDN w:val="0"/>
        <w:adjustRightInd w:val="0"/>
        <w:spacing w:after="240" w:line="240" w:lineRule="auto"/>
        <w:jc w:val="both"/>
        <w:rPr>
          <w:rFonts w:ascii="Times New Roman" w:hAnsi="Times New Roman" w:cs="Times New Roman"/>
          <w:b/>
          <w:sz w:val="24"/>
          <w:szCs w:val="24"/>
        </w:rPr>
      </w:pPr>
      <w:r w:rsidRPr="001C26DA">
        <w:rPr>
          <w:rFonts w:ascii="Times New Roman" w:eastAsia="Times New Roman" w:hAnsi="Times New Roman" w:cs="Times New Roman"/>
          <w:b/>
          <w:sz w:val="24"/>
          <w:szCs w:val="24"/>
          <w:lang w:bidi="hr-HR"/>
        </w:rPr>
        <w:t xml:space="preserve">Primjer u nastavku pruža uvid u strukturu pravila Harmoniziranog sustava (HS): </w:t>
      </w:r>
    </w:p>
    <w:p w14:paraId="196B457F" w14:textId="77777777" w:rsidR="00FB4BE5" w:rsidRPr="001C26DA" w:rsidRDefault="00FB4BE5" w:rsidP="00FB4BE5">
      <w:pPr>
        <w:autoSpaceDE w:val="0"/>
        <w:autoSpaceDN w:val="0"/>
        <w:adjustRightInd w:val="0"/>
        <w:spacing w:before="120" w:after="120" w:line="240" w:lineRule="auto"/>
        <w:jc w:val="center"/>
        <w:rPr>
          <w:rFonts w:ascii="Times New Roman" w:hAnsi="Times New Roman" w:cs="Times New Roman"/>
        </w:rPr>
      </w:pPr>
      <w:r w:rsidRPr="001C26DA">
        <w:rPr>
          <w:rFonts w:ascii="Times New Roman" w:eastAsia="Times New Roman" w:hAnsi="Times New Roman" w:cs="Times New Roman"/>
          <w:noProof/>
          <w:lang w:bidi="hr-HR"/>
        </w:rPr>
        <w:drawing>
          <wp:inline distT="0" distB="0" distL="0" distR="0" wp14:anchorId="196B460B" wp14:editId="196B460C">
            <wp:extent cx="5067300" cy="15704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6.bmp"/>
                    <pic:cNvPicPr/>
                  </pic:nvPicPr>
                  <pic:blipFill>
                    <a:blip r:embed="rId14">
                      <a:extLst>
                        <a:ext uri="{28A0092B-C50C-407E-A947-70E740481C1C}">
                          <a14:useLocalDpi xmlns:a14="http://schemas.microsoft.com/office/drawing/2010/main" val="0"/>
                        </a:ext>
                      </a:extLst>
                    </a:blip>
                    <a:stretch>
                      <a:fillRect/>
                    </a:stretch>
                  </pic:blipFill>
                  <pic:spPr>
                    <a:xfrm>
                      <a:off x="0" y="0"/>
                      <a:ext cx="5067300" cy="1570406"/>
                    </a:xfrm>
                    <a:prstGeom prst="rect">
                      <a:avLst/>
                    </a:prstGeom>
                  </pic:spPr>
                </pic:pic>
              </a:graphicData>
            </a:graphic>
          </wp:inline>
        </w:drawing>
      </w:r>
    </w:p>
    <w:p w14:paraId="196B4580" w14:textId="77777777" w:rsidR="00FB4BE5" w:rsidRPr="001C26DA" w:rsidRDefault="00FB4BE5" w:rsidP="00FB4BE5">
      <w:pPr>
        <w:autoSpaceDE w:val="0"/>
        <w:autoSpaceDN w:val="0"/>
        <w:adjustRightInd w:val="0"/>
        <w:spacing w:before="240" w:after="0" w:line="240" w:lineRule="auto"/>
        <w:jc w:val="both"/>
        <w:rPr>
          <w:rFonts w:ascii="Times New Roman" w:hAnsi="Times New Roman" w:cs="Times New Roman"/>
        </w:rPr>
      </w:pPr>
      <w:r w:rsidRPr="001C26DA">
        <w:rPr>
          <w:rFonts w:ascii="Times New Roman" w:eastAsia="Times New Roman" w:hAnsi="Times New Roman" w:cs="Times New Roman"/>
          <w:b/>
          <w:color w:val="FF0000"/>
          <w:lang w:bidi="hr-HR"/>
        </w:rPr>
        <w:t>85</w:t>
      </w:r>
      <w:r w:rsidRPr="001C26DA">
        <w:rPr>
          <w:rFonts w:ascii="Times New Roman" w:eastAsia="Times New Roman" w:hAnsi="Times New Roman" w:cs="Times New Roman"/>
          <w:lang w:bidi="hr-HR"/>
        </w:rPr>
        <w:tab/>
        <w:t>Prve dvije znamenke ovog broja označavaju poglavlje u kojem se proizvod nalazi.</w:t>
      </w:r>
    </w:p>
    <w:p w14:paraId="196B4581" w14:textId="77777777" w:rsidR="00FB4BE5" w:rsidRPr="001C26DA" w:rsidRDefault="00FB4BE5" w:rsidP="00FB4BE5">
      <w:pPr>
        <w:pStyle w:val="CommentText"/>
        <w:spacing w:before="120" w:after="60"/>
        <w:ind w:left="720" w:hanging="720"/>
        <w:rPr>
          <w:rFonts w:ascii="Times New Roman" w:hAnsi="Times New Roman" w:cs="Times New Roman"/>
          <w:sz w:val="22"/>
          <w:szCs w:val="22"/>
        </w:rPr>
      </w:pPr>
      <w:r w:rsidRPr="001C26DA">
        <w:rPr>
          <w:rFonts w:ascii="Times New Roman" w:eastAsia="Times New Roman" w:hAnsi="Times New Roman" w:cs="Times New Roman"/>
          <w:b/>
          <w:color w:val="00B050"/>
          <w:sz w:val="22"/>
          <w:szCs w:val="22"/>
          <w:lang w:bidi="hr-HR"/>
        </w:rPr>
        <w:t>44</w:t>
      </w:r>
      <w:r w:rsidRPr="001C26DA">
        <w:rPr>
          <w:rFonts w:ascii="Times New Roman" w:eastAsia="Times New Roman" w:hAnsi="Times New Roman" w:cs="Times New Roman"/>
          <w:b/>
          <w:color w:val="00B050"/>
          <w:sz w:val="22"/>
          <w:szCs w:val="22"/>
          <w:lang w:bidi="hr-HR"/>
        </w:rPr>
        <w:tab/>
      </w:r>
      <w:r w:rsidRPr="001C26DA">
        <w:rPr>
          <w:rFonts w:ascii="Times New Roman" w:eastAsia="Times New Roman" w:hAnsi="Times New Roman" w:cs="Times New Roman"/>
          <w:sz w:val="22"/>
          <w:szCs w:val="22"/>
          <w:lang w:bidi="hr-HR"/>
        </w:rPr>
        <w:t xml:space="preserve">Druge dvije znamenke označavaju naslov unutar tog poglavlja. </w:t>
      </w:r>
    </w:p>
    <w:p w14:paraId="196B4582" w14:textId="77777777" w:rsidR="00FB4BE5" w:rsidRPr="001C26DA" w:rsidRDefault="00FB4BE5" w:rsidP="00FB4BE5">
      <w:pPr>
        <w:pStyle w:val="CommentText"/>
        <w:spacing w:before="120" w:after="60"/>
        <w:ind w:left="720" w:hanging="720"/>
        <w:rPr>
          <w:rFonts w:ascii="Times New Roman" w:hAnsi="Times New Roman" w:cs="Times New Roman"/>
          <w:sz w:val="22"/>
          <w:szCs w:val="22"/>
        </w:rPr>
      </w:pPr>
      <w:r w:rsidRPr="001C26DA">
        <w:rPr>
          <w:rFonts w:ascii="Times New Roman" w:eastAsia="Times New Roman" w:hAnsi="Times New Roman" w:cs="Times New Roman"/>
          <w:b/>
          <w:color w:val="1F497D" w:themeColor="text2"/>
          <w:sz w:val="22"/>
          <w:szCs w:val="22"/>
          <w:lang w:bidi="hr-HR"/>
        </w:rPr>
        <w:t>30</w:t>
      </w:r>
      <w:r w:rsidRPr="001C26DA">
        <w:rPr>
          <w:rFonts w:ascii="Times New Roman" w:eastAsia="Times New Roman" w:hAnsi="Times New Roman" w:cs="Times New Roman"/>
          <w:b/>
          <w:color w:val="1F497D" w:themeColor="text2"/>
          <w:sz w:val="22"/>
          <w:szCs w:val="22"/>
          <w:lang w:bidi="hr-HR"/>
        </w:rPr>
        <w:tab/>
      </w:r>
      <w:r w:rsidRPr="001C26DA">
        <w:rPr>
          <w:rFonts w:ascii="Times New Roman" w:eastAsia="Times New Roman" w:hAnsi="Times New Roman" w:cs="Times New Roman"/>
          <w:sz w:val="22"/>
          <w:szCs w:val="22"/>
          <w:lang w:bidi="hr-HR"/>
        </w:rPr>
        <w:t>Zadnje dvije znamenke označavaju određenu klasu proizvoda.</w:t>
      </w:r>
    </w:p>
    <w:p w14:paraId="196B4583" w14:textId="77777777" w:rsidR="00FB4BE5" w:rsidRPr="001C26DA" w:rsidRDefault="00FB4BE5" w:rsidP="00FB4BE5">
      <w:pPr>
        <w:rPr>
          <w:rFonts w:ascii="Times New Roman" w:hAnsi="Times New Roman" w:cs="Times New Roman"/>
        </w:rPr>
      </w:pPr>
      <w:r w:rsidRPr="001C26DA">
        <w:rPr>
          <w:rFonts w:ascii="Times New Roman" w:eastAsia="Times New Roman" w:hAnsi="Times New Roman" w:cs="Times New Roman"/>
          <w:lang w:bidi="hr-HR"/>
        </w:rPr>
        <w:br w:type="page"/>
      </w:r>
    </w:p>
    <w:p w14:paraId="196B4584" w14:textId="775607B0" w:rsidR="00FB4BE5" w:rsidRPr="001C26DA" w:rsidRDefault="00FB4BE5" w:rsidP="00FB4BE5">
      <w:pPr>
        <w:autoSpaceDE w:val="0"/>
        <w:autoSpaceDN w:val="0"/>
        <w:adjustRightInd w:val="0"/>
        <w:spacing w:before="120" w:after="12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u w:val="single"/>
          <w:lang w:bidi="hr-HR"/>
        </w:rPr>
        <w:lastRenderedPageBreak/>
        <w:t xml:space="preserve">Preduvjeti za dobivanje dozvole: </w:t>
      </w:r>
      <w:r w:rsidR="00313D3E">
        <w:rPr>
          <w:rFonts w:ascii="Times New Roman" w:eastAsia="Times New Roman" w:hAnsi="Times New Roman" w:cs="Times New Roman"/>
          <w:sz w:val="24"/>
          <w:szCs w:val="24"/>
          <w:u w:val="single"/>
          <w:lang w:bidi="hr-HR"/>
        </w:rPr>
        <w:t>usporedba nacionalog kontrolnog popisa</w:t>
      </w:r>
      <w:r w:rsidRPr="001C26DA">
        <w:rPr>
          <w:rFonts w:ascii="Times New Roman" w:eastAsia="Times New Roman" w:hAnsi="Times New Roman" w:cs="Times New Roman"/>
          <w:sz w:val="24"/>
          <w:szCs w:val="24"/>
          <w:u w:val="single"/>
          <w:lang w:bidi="hr-HR"/>
        </w:rPr>
        <w:t xml:space="preserve"> i </w:t>
      </w:r>
      <w:r w:rsidR="00313D3E">
        <w:rPr>
          <w:rFonts w:ascii="Times New Roman" w:eastAsia="Times New Roman" w:hAnsi="Times New Roman" w:cs="Times New Roman"/>
          <w:sz w:val="24"/>
          <w:szCs w:val="24"/>
          <w:u w:val="single"/>
          <w:lang w:bidi="hr-HR"/>
        </w:rPr>
        <w:t>stavki HS-a</w:t>
      </w:r>
    </w:p>
    <w:p w14:paraId="196B4585" w14:textId="2C295C6A" w:rsidR="00FB4BE5" w:rsidRPr="001C26DA" w:rsidRDefault="00FB4BE5" w:rsidP="00FB4BE5">
      <w:pPr>
        <w:autoSpaceDE w:val="0"/>
        <w:autoSpaceDN w:val="0"/>
        <w:adjustRightInd w:val="0"/>
        <w:spacing w:before="240" w:after="12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Kontrolni broj robe (CCN) može opisivati predmete koji su obuhvaćeni u nekoliko </w:t>
      </w:r>
      <w:r w:rsidR="000E1B9B">
        <w:rPr>
          <w:rFonts w:ascii="Times New Roman" w:eastAsia="Times New Roman" w:hAnsi="Times New Roman" w:cs="Times New Roman"/>
          <w:sz w:val="24"/>
          <w:szCs w:val="24"/>
          <w:lang w:bidi="hr-HR"/>
        </w:rPr>
        <w:t>oznaka</w:t>
      </w:r>
      <w:r w:rsidRPr="001C26DA">
        <w:rPr>
          <w:rFonts w:ascii="Times New Roman" w:eastAsia="Times New Roman" w:hAnsi="Times New Roman" w:cs="Times New Roman"/>
          <w:sz w:val="24"/>
          <w:szCs w:val="24"/>
          <w:lang w:bidi="hr-HR"/>
        </w:rPr>
        <w:t xml:space="preserve"> Harmoniziranog sustava (HS) Na sličan način, oznaka HS</w:t>
      </w:r>
      <w:r w:rsidR="000E1B9B">
        <w:rPr>
          <w:rFonts w:ascii="Times New Roman" w:eastAsia="Times New Roman" w:hAnsi="Times New Roman" w:cs="Times New Roman"/>
          <w:sz w:val="24"/>
          <w:szCs w:val="24"/>
          <w:lang w:bidi="hr-HR"/>
        </w:rPr>
        <w:t>-a</w:t>
      </w:r>
      <w:r w:rsidRPr="001C26DA">
        <w:rPr>
          <w:rFonts w:ascii="Times New Roman" w:eastAsia="Times New Roman" w:hAnsi="Times New Roman" w:cs="Times New Roman"/>
          <w:sz w:val="24"/>
          <w:szCs w:val="24"/>
          <w:lang w:bidi="hr-HR"/>
        </w:rPr>
        <w:t xml:space="preserve"> može obuhvaćati predmete opisane s više kontrolnih brojeva. Međutim, gotovo nikada ukupna pokrivenost HS broja i cjelokupna pokrivenost kontrolnog broja robe neće biti identična. Oznake HS-a obično su općenite i uključuju više predmeta, dok kontrolni brojevi su uglavnom precizniji, s tehničkim </w:t>
      </w:r>
      <w:r w:rsidR="000E1B9B">
        <w:rPr>
          <w:rFonts w:ascii="Times New Roman" w:eastAsia="Times New Roman" w:hAnsi="Times New Roman" w:cs="Times New Roman"/>
          <w:sz w:val="24"/>
          <w:szCs w:val="24"/>
          <w:lang w:bidi="hr-HR"/>
        </w:rPr>
        <w:t>osobinama</w:t>
      </w:r>
      <w:r w:rsidRPr="001C26DA">
        <w:rPr>
          <w:rFonts w:ascii="Times New Roman" w:eastAsia="Times New Roman" w:hAnsi="Times New Roman" w:cs="Times New Roman"/>
          <w:sz w:val="24"/>
          <w:szCs w:val="24"/>
          <w:lang w:bidi="hr-HR"/>
        </w:rPr>
        <w:t xml:space="preserve"> i opisima koji su specifični za pojedinu robu.</w:t>
      </w:r>
    </w:p>
    <w:p w14:paraId="196B4586" w14:textId="77777777" w:rsidR="00FB4BE5" w:rsidRPr="001C26DA" w:rsidRDefault="00FB4BE5" w:rsidP="00FB4BE5">
      <w:pPr>
        <w:autoSpaceDE w:val="0"/>
        <w:autoSpaceDN w:val="0"/>
        <w:adjustRightInd w:val="0"/>
        <w:spacing w:before="120" w:after="120" w:line="240" w:lineRule="auto"/>
        <w:jc w:val="both"/>
        <w:rPr>
          <w:rFonts w:ascii="Times New Roman" w:hAnsi="Times New Roman" w:cs="Times New Roman"/>
        </w:rPr>
        <w:sectPr w:rsidR="00FB4BE5" w:rsidRPr="001C26DA" w:rsidSect="00FB4BE5">
          <w:footerReference w:type="default" r:id="rId15"/>
          <w:endnotePr>
            <w:numFmt w:val="decimal"/>
          </w:endnotePr>
          <w:type w:val="continuous"/>
          <w:pgSz w:w="12240" w:h="15840"/>
          <w:pgMar w:top="1440" w:right="1440" w:bottom="1440" w:left="1440" w:header="720" w:footer="720" w:gutter="0"/>
          <w:cols w:space="720"/>
          <w:docGrid w:linePitch="360"/>
        </w:sectPr>
      </w:pPr>
      <w:r w:rsidRPr="001C26DA">
        <w:rPr>
          <w:rFonts w:ascii="Times New Roman" w:eastAsia="Times New Roman" w:hAnsi="Times New Roman" w:cs="Times New Roman"/>
          <w:lang w:bidi="hr-HR"/>
        </w:rPr>
        <w:t xml:space="preserve"> </w:t>
      </w:r>
    </w:p>
    <w:p w14:paraId="196B4587" w14:textId="310CDCB6" w:rsidR="00FB4BE5" w:rsidRPr="001C26DA" w:rsidRDefault="00FB4BE5" w:rsidP="00FB4BE5">
      <w:pPr>
        <w:autoSpaceDE w:val="0"/>
        <w:autoSpaceDN w:val="0"/>
        <w:adjustRightInd w:val="0"/>
        <w:spacing w:before="120" w:after="120" w:line="240" w:lineRule="auto"/>
        <w:ind w:left="720"/>
        <w:jc w:val="both"/>
        <w:rPr>
          <w:rFonts w:ascii="Times New Roman" w:hAnsi="Times New Roman" w:cs="Times New Roman"/>
          <w:b/>
        </w:rPr>
      </w:pPr>
      <w:r w:rsidRPr="001C26DA">
        <w:rPr>
          <w:rFonts w:ascii="Times New Roman" w:eastAsia="Times New Roman" w:hAnsi="Times New Roman" w:cs="Times New Roman"/>
          <w:b/>
          <w:lang w:bidi="hr-HR"/>
        </w:rPr>
        <w:t>Nacionalna kontrolna lista</w:t>
      </w:r>
    </w:p>
    <w:p w14:paraId="196B4588" w14:textId="77777777" w:rsidR="00FB4BE5" w:rsidRPr="001C26DA" w:rsidRDefault="00FB4BE5" w:rsidP="00FB4BE5">
      <w:pPr>
        <w:pStyle w:val="ListParagraph"/>
        <w:numPr>
          <w:ilvl w:val="0"/>
          <w:numId w:val="17"/>
        </w:numPr>
        <w:autoSpaceDE w:val="0"/>
        <w:autoSpaceDN w:val="0"/>
        <w:adjustRightInd w:val="0"/>
        <w:spacing w:before="240" w:after="120" w:line="240" w:lineRule="auto"/>
        <w:contextualSpacing w:val="0"/>
        <w:jc w:val="both"/>
        <w:rPr>
          <w:rFonts w:ascii="Times New Roman" w:hAnsi="Times New Roman" w:cs="Times New Roman"/>
        </w:rPr>
      </w:pPr>
      <w:r w:rsidRPr="001C26DA">
        <w:rPr>
          <w:rFonts w:ascii="Times New Roman" w:eastAsia="Times New Roman" w:hAnsi="Times New Roman" w:cs="Times New Roman"/>
          <w:lang w:bidi="hr-HR"/>
        </w:rPr>
        <w:t xml:space="preserve">Koristi se za utvrđivanje treba li određeni predmet izvoznu dozvolu </w:t>
      </w:r>
    </w:p>
    <w:p w14:paraId="196B4589" w14:textId="5489D7C2" w:rsidR="00FB4BE5" w:rsidRPr="001C26DA" w:rsidRDefault="00FB4BE5" w:rsidP="00FB4BE5">
      <w:pPr>
        <w:pStyle w:val="ListParagraph"/>
        <w:numPr>
          <w:ilvl w:val="0"/>
          <w:numId w:val="17"/>
        </w:numPr>
        <w:autoSpaceDE w:val="0"/>
        <w:autoSpaceDN w:val="0"/>
        <w:adjustRightInd w:val="0"/>
        <w:spacing w:before="120" w:after="120" w:line="240" w:lineRule="auto"/>
        <w:contextualSpacing w:val="0"/>
        <w:jc w:val="both"/>
        <w:rPr>
          <w:rFonts w:ascii="Times New Roman" w:hAnsi="Times New Roman" w:cs="Times New Roman"/>
        </w:rPr>
      </w:pPr>
      <w:r w:rsidRPr="001C26DA">
        <w:rPr>
          <w:rFonts w:ascii="Times New Roman" w:eastAsia="Times New Roman" w:hAnsi="Times New Roman" w:cs="Times New Roman"/>
          <w:lang w:bidi="hr-HR"/>
        </w:rPr>
        <w:t xml:space="preserve">Tehnologija, usluge i tehnički podaci razvrstavaju se unutar </w:t>
      </w:r>
      <w:r w:rsidR="00FA29EA">
        <w:rPr>
          <w:rFonts w:ascii="Times New Roman" w:eastAsia="Times New Roman" w:hAnsi="Times New Roman" w:cs="Times New Roman"/>
          <w:lang w:bidi="hr-HR"/>
        </w:rPr>
        <w:t>nacionalnog kontrolnog popisa</w:t>
      </w:r>
      <w:r w:rsidRPr="001C26DA">
        <w:rPr>
          <w:rFonts w:ascii="Times New Roman" w:eastAsia="Times New Roman" w:hAnsi="Times New Roman" w:cs="Times New Roman"/>
          <w:lang w:bidi="hr-HR"/>
        </w:rPr>
        <w:t xml:space="preserve"> (dvojna ili vojna </w:t>
      </w:r>
      <w:r w:rsidR="00FA29EA">
        <w:rPr>
          <w:rFonts w:ascii="Times New Roman" w:eastAsia="Times New Roman" w:hAnsi="Times New Roman" w:cs="Times New Roman"/>
          <w:lang w:bidi="hr-HR"/>
        </w:rPr>
        <w:t>namjena</w:t>
      </w:r>
      <w:r w:rsidRPr="001C26DA">
        <w:rPr>
          <w:rFonts w:ascii="Times New Roman" w:eastAsia="Times New Roman" w:hAnsi="Times New Roman" w:cs="Times New Roman"/>
          <w:lang w:bidi="hr-HR"/>
        </w:rPr>
        <w:t xml:space="preserve">) </w:t>
      </w:r>
    </w:p>
    <w:p w14:paraId="196B458A" w14:textId="77777777" w:rsidR="00FB4BE5" w:rsidRPr="001C26DA" w:rsidRDefault="00FB4BE5" w:rsidP="00FB4BE5">
      <w:pPr>
        <w:pStyle w:val="ListParagraph"/>
        <w:numPr>
          <w:ilvl w:val="0"/>
          <w:numId w:val="17"/>
        </w:numPr>
        <w:autoSpaceDE w:val="0"/>
        <w:autoSpaceDN w:val="0"/>
        <w:adjustRightInd w:val="0"/>
        <w:spacing w:before="120" w:after="120" w:line="240" w:lineRule="auto"/>
        <w:contextualSpacing w:val="0"/>
        <w:jc w:val="both"/>
        <w:rPr>
          <w:rFonts w:ascii="Times New Roman" w:hAnsi="Times New Roman" w:cs="Times New Roman"/>
        </w:rPr>
      </w:pPr>
      <w:r w:rsidRPr="001C26DA">
        <w:rPr>
          <w:rFonts w:ascii="Times New Roman" w:eastAsia="Times New Roman" w:hAnsi="Times New Roman" w:cs="Times New Roman"/>
          <w:lang w:bidi="hr-HR"/>
        </w:rPr>
        <w:t xml:space="preserve">Pokriva predmete (roba, tehnologija i usluge) koji zahtijevaju kontrole izvoza </w:t>
      </w:r>
    </w:p>
    <w:p w14:paraId="196B458B" w14:textId="027551C5" w:rsidR="00FB4BE5" w:rsidRPr="001C26DA" w:rsidRDefault="00FB4BE5" w:rsidP="00FB4BE5">
      <w:pPr>
        <w:autoSpaceDE w:val="0"/>
        <w:autoSpaceDN w:val="0"/>
        <w:adjustRightInd w:val="0"/>
        <w:spacing w:before="120" w:after="120" w:line="240" w:lineRule="auto"/>
        <w:ind w:left="720"/>
        <w:jc w:val="both"/>
        <w:rPr>
          <w:rFonts w:ascii="Times New Roman" w:hAnsi="Times New Roman" w:cs="Times New Roman"/>
          <w:b/>
        </w:rPr>
      </w:pPr>
      <w:r w:rsidRPr="001C26DA">
        <w:rPr>
          <w:rFonts w:ascii="Times New Roman" w:eastAsia="Times New Roman" w:hAnsi="Times New Roman" w:cs="Times New Roman"/>
          <w:b/>
          <w:lang w:bidi="hr-HR"/>
        </w:rPr>
        <w:t>Harmoniziran</w:t>
      </w:r>
      <w:r w:rsidR="00941AE4">
        <w:rPr>
          <w:rFonts w:ascii="Times New Roman" w:eastAsia="Times New Roman" w:hAnsi="Times New Roman" w:cs="Times New Roman"/>
          <w:b/>
          <w:lang w:bidi="hr-HR"/>
        </w:rPr>
        <w:t>i</w:t>
      </w:r>
      <w:r w:rsidRPr="001C26DA">
        <w:rPr>
          <w:rFonts w:ascii="Times New Roman" w:eastAsia="Times New Roman" w:hAnsi="Times New Roman" w:cs="Times New Roman"/>
          <w:b/>
          <w:lang w:bidi="hr-HR"/>
        </w:rPr>
        <w:t xml:space="preserve"> susta</w:t>
      </w:r>
      <w:r w:rsidR="00941AE4">
        <w:rPr>
          <w:rFonts w:ascii="Times New Roman" w:eastAsia="Times New Roman" w:hAnsi="Times New Roman" w:cs="Times New Roman"/>
          <w:b/>
          <w:lang w:bidi="hr-HR"/>
        </w:rPr>
        <w:t>v</w:t>
      </w:r>
    </w:p>
    <w:p w14:paraId="196B458C" w14:textId="77777777" w:rsidR="00FB4BE5" w:rsidRPr="001C26DA" w:rsidRDefault="00FB4BE5" w:rsidP="00FB4BE5">
      <w:pPr>
        <w:pStyle w:val="ListParagraph"/>
        <w:numPr>
          <w:ilvl w:val="0"/>
          <w:numId w:val="18"/>
        </w:numPr>
        <w:autoSpaceDE w:val="0"/>
        <w:autoSpaceDN w:val="0"/>
        <w:adjustRightInd w:val="0"/>
        <w:spacing w:before="240" w:after="120" w:line="240" w:lineRule="auto"/>
        <w:contextualSpacing w:val="0"/>
        <w:jc w:val="both"/>
        <w:rPr>
          <w:rFonts w:ascii="Times New Roman" w:hAnsi="Times New Roman" w:cs="Times New Roman"/>
        </w:rPr>
      </w:pPr>
      <w:r w:rsidRPr="001C26DA">
        <w:rPr>
          <w:rFonts w:ascii="Times New Roman" w:eastAsia="Times New Roman" w:hAnsi="Times New Roman" w:cs="Times New Roman"/>
          <w:lang w:bidi="hr-HR"/>
        </w:rPr>
        <w:t xml:space="preserve">Koristi se za razvrstavanje proizvoda u tarifne i statističke svrhe </w:t>
      </w:r>
    </w:p>
    <w:p w14:paraId="196B458D" w14:textId="77777777" w:rsidR="00FB4BE5" w:rsidRPr="001C26DA" w:rsidRDefault="00FB4BE5" w:rsidP="00FB4BE5">
      <w:pPr>
        <w:pStyle w:val="ListParagraph"/>
        <w:numPr>
          <w:ilvl w:val="0"/>
          <w:numId w:val="18"/>
        </w:numPr>
        <w:autoSpaceDE w:val="0"/>
        <w:autoSpaceDN w:val="0"/>
        <w:adjustRightInd w:val="0"/>
        <w:spacing w:before="120" w:after="120" w:line="240" w:lineRule="auto"/>
        <w:contextualSpacing w:val="0"/>
        <w:jc w:val="both"/>
        <w:rPr>
          <w:rFonts w:ascii="Times New Roman" w:hAnsi="Times New Roman" w:cs="Times New Roman"/>
        </w:rPr>
      </w:pPr>
      <w:r w:rsidRPr="001C26DA">
        <w:rPr>
          <w:rFonts w:ascii="Times New Roman" w:eastAsia="Times New Roman" w:hAnsi="Times New Roman" w:cs="Times New Roman"/>
          <w:lang w:bidi="hr-HR"/>
        </w:rPr>
        <w:t xml:space="preserve">Razvrstava sve fizičke proizvode </w:t>
      </w:r>
    </w:p>
    <w:p w14:paraId="196B458E" w14:textId="77777777" w:rsidR="00FB4BE5" w:rsidRPr="001C26DA" w:rsidRDefault="00FB4BE5" w:rsidP="00FB4BE5">
      <w:pPr>
        <w:pStyle w:val="ListParagraph"/>
        <w:numPr>
          <w:ilvl w:val="0"/>
          <w:numId w:val="18"/>
        </w:numPr>
        <w:autoSpaceDE w:val="0"/>
        <w:autoSpaceDN w:val="0"/>
        <w:adjustRightInd w:val="0"/>
        <w:spacing w:before="120" w:after="120" w:line="240" w:lineRule="auto"/>
        <w:contextualSpacing w:val="0"/>
        <w:jc w:val="both"/>
        <w:rPr>
          <w:rFonts w:ascii="Times New Roman" w:hAnsi="Times New Roman" w:cs="Times New Roman"/>
        </w:rPr>
      </w:pPr>
      <w:r w:rsidRPr="001C26DA">
        <w:rPr>
          <w:rFonts w:ascii="Times New Roman" w:eastAsia="Times New Roman" w:hAnsi="Times New Roman" w:cs="Times New Roman"/>
          <w:lang w:bidi="hr-HR"/>
        </w:rPr>
        <w:t xml:space="preserve">Ne pokriva tehnologiju </w:t>
      </w:r>
    </w:p>
    <w:p w14:paraId="196B458F" w14:textId="77777777" w:rsidR="00FB4BE5" w:rsidRPr="001C26DA" w:rsidRDefault="00FB4BE5" w:rsidP="00FB4BE5">
      <w:pPr>
        <w:autoSpaceDE w:val="0"/>
        <w:autoSpaceDN w:val="0"/>
        <w:adjustRightInd w:val="0"/>
        <w:spacing w:before="120" w:after="120" w:line="240" w:lineRule="auto"/>
        <w:jc w:val="both"/>
        <w:rPr>
          <w:rFonts w:ascii="Times New Roman" w:hAnsi="Times New Roman" w:cs="Times New Roman"/>
        </w:rPr>
      </w:pPr>
    </w:p>
    <w:p w14:paraId="196B4590" w14:textId="77777777" w:rsidR="00FB4BE5" w:rsidRPr="001C26DA" w:rsidRDefault="00FB4BE5" w:rsidP="00FB4BE5">
      <w:pPr>
        <w:autoSpaceDE w:val="0"/>
        <w:autoSpaceDN w:val="0"/>
        <w:adjustRightInd w:val="0"/>
        <w:spacing w:before="120" w:after="120" w:line="240" w:lineRule="auto"/>
        <w:jc w:val="both"/>
        <w:rPr>
          <w:rFonts w:ascii="Times New Roman" w:hAnsi="Times New Roman" w:cs="Times New Roman"/>
        </w:rPr>
        <w:sectPr w:rsidR="00FB4BE5" w:rsidRPr="001C26DA" w:rsidSect="0031324E">
          <w:endnotePr>
            <w:numFmt w:val="decimal"/>
          </w:endnotePr>
          <w:type w:val="continuous"/>
          <w:pgSz w:w="12240" w:h="15840"/>
          <w:pgMar w:top="1440" w:right="1440" w:bottom="1440" w:left="1440" w:header="720" w:footer="720" w:gutter="0"/>
          <w:cols w:num="2" w:space="720"/>
          <w:docGrid w:linePitch="360"/>
        </w:sectPr>
      </w:pPr>
    </w:p>
    <w:p w14:paraId="196B4591"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rPr>
      </w:pPr>
    </w:p>
    <w:p w14:paraId="196B4592" w14:textId="6983ED31" w:rsidR="00FB4BE5" w:rsidRPr="001C26DA" w:rsidRDefault="00FB4BE5" w:rsidP="00FB4BE5">
      <w:pPr>
        <w:autoSpaceDE w:val="0"/>
        <w:autoSpaceDN w:val="0"/>
        <w:adjustRightInd w:val="0"/>
        <w:spacing w:after="0" w:line="240" w:lineRule="auto"/>
        <w:jc w:val="both"/>
        <w:rPr>
          <w:rFonts w:ascii="Times New Roman" w:hAnsi="Times New Roman" w:cs="Times New Roman"/>
          <w:i/>
          <w:sz w:val="24"/>
          <w:szCs w:val="24"/>
        </w:rPr>
      </w:pPr>
      <w:r w:rsidRPr="001C26DA">
        <w:rPr>
          <w:rFonts w:ascii="Times New Roman" w:eastAsia="Times New Roman" w:hAnsi="Times New Roman" w:cs="Times New Roman"/>
          <w:sz w:val="24"/>
          <w:szCs w:val="24"/>
          <w:u w:val="single"/>
          <w:lang w:bidi="hr-HR"/>
        </w:rPr>
        <w:t>Napomena:</w:t>
      </w:r>
      <w:r w:rsidRPr="001C26DA">
        <w:rPr>
          <w:rFonts w:ascii="Times New Roman" w:eastAsia="Times New Roman" w:hAnsi="Times New Roman" w:cs="Times New Roman"/>
          <w:sz w:val="24"/>
          <w:szCs w:val="24"/>
          <w:lang w:bidi="hr-HR"/>
        </w:rPr>
        <w:t xml:space="preserve"> </w:t>
      </w:r>
      <w:r w:rsidR="005931BB">
        <w:rPr>
          <w:rFonts w:ascii="Times New Roman" w:eastAsia="Times New Roman" w:hAnsi="Times New Roman" w:cs="Times New Roman"/>
          <w:i/>
          <w:sz w:val="24"/>
          <w:szCs w:val="24"/>
          <w:lang w:bidi="hr-HR"/>
        </w:rPr>
        <w:t>Pošiljatelji</w:t>
      </w:r>
      <w:r w:rsidRPr="001C26DA">
        <w:rPr>
          <w:rFonts w:ascii="Times New Roman" w:eastAsia="Times New Roman" w:hAnsi="Times New Roman" w:cs="Times New Roman"/>
          <w:i/>
          <w:sz w:val="24"/>
          <w:szCs w:val="24"/>
          <w:lang w:bidi="hr-HR"/>
        </w:rPr>
        <w:t xml:space="preserve"> ili agenti trebali bi izbjegavati </w:t>
      </w:r>
      <w:r w:rsidR="005931BB">
        <w:rPr>
          <w:rFonts w:ascii="Times New Roman" w:eastAsia="Times New Roman" w:hAnsi="Times New Roman" w:cs="Times New Roman"/>
          <w:i/>
          <w:sz w:val="24"/>
          <w:szCs w:val="24"/>
          <w:lang w:bidi="hr-HR"/>
        </w:rPr>
        <w:t>klasifikaciju</w:t>
      </w:r>
      <w:r w:rsidRPr="001C26DA">
        <w:rPr>
          <w:rFonts w:ascii="Times New Roman" w:eastAsia="Times New Roman" w:hAnsi="Times New Roman" w:cs="Times New Roman"/>
          <w:i/>
          <w:sz w:val="24"/>
          <w:szCs w:val="24"/>
          <w:lang w:bidi="hr-HR"/>
        </w:rPr>
        <w:t xml:space="preserve"> robe ako za to nemaju primjereno tehničko znanj</w:t>
      </w:r>
      <w:r w:rsidR="005931BB">
        <w:rPr>
          <w:rFonts w:ascii="Times New Roman" w:eastAsia="Times New Roman" w:hAnsi="Times New Roman" w:cs="Times New Roman"/>
          <w:i/>
          <w:sz w:val="24"/>
          <w:szCs w:val="24"/>
          <w:lang w:bidi="hr-HR"/>
        </w:rPr>
        <w:t>e</w:t>
      </w:r>
      <w:r w:rsidRPr="001C26DA">
        <w:rPr>
          <w:rFonts w:ascii="Times New Roman" w:eastAsia="Times New Roman" w:hAnsi="Times New Roman" w:cs="Times New Roman"/>
          <w:i/>
          <w:sz w:val="24"/>
          <w:szCs w:val="24"/>
          <w:lang w:bidi="hr-HR"/>
        </w:rPr>
        <w:t xml:space="preserve"> i ako su u nedoumici trebali bi pribaviti dodatnu dokumentaciju vezanu za </w:t>
      </w:r>
      <w:r w:rsidR="005931BB">
        <w:rPr>
          <w:rFonts w:ascii="Times New Roman" w:eastAsia="Times New Roman" w:hAnsi="Times New Roman" w:cs="Times New Roman"/>
          <w:i/>
          <w:sz w:val="24"/>
          <w:szCs w:val="24"/>
          <w:lang w:bidi="hr-HR"/>
        </w:rPr>
        <w:t xml:space="preserve">izvozni </w:t>
      </w:r>
      <w:r w:rsidR="009D55F6">
        <w:rPr>
          <w:rFonts w:ascii="Times New Roman" w:eastAsia="Times New Roman" w:hAnsi="Times New Roman" w:cs="Times New Roman"/>
          <w:i/>
          <w:sz w:val="24"/>
          <w:szCs w:val="24"/>
          <w:lang w:bidi="hr-HR"/>
        </w:rPr>
        <w:t>kontrolni</w:t>
      </w:r>
      <w:r w:rsidRPr="001C26DA">
        <w:rPr>
          <w:rFonts w:ascii="Times New Roman" w:eastAsia="Times New Roman" w:hAnsi="Times New Roman" w:cs="Times New Roman"/>
          <w:i/>
          <w:sz w:val="24"/>
          <w:szCs w:val="24"/>
          <w:lang w:bidi="hr-HR"/>
        </w:rPr>
        <w:t xml:space="preserve"> broj </w:t>
      </w:r>
      <w:r w:rsidR="005931BB">
        <w:rPr>
          <w:rFonts w:ascii="Times New Roman" w:eastAsia="Times New Roman" w:hAnsi="Times New Roman" w:cs="Times New Roman"/>
          <w:i/>
          <w:sz w:val="24"/>
          <w:szCs w:val="24"/>
          <w:lang w:bidi="hr-HR"/>
        </w:rPr>
        <w:t xml:space="preserve">ili </w:t>
      </w:r>
      <w:r w:rsidRPr="001C26DA">
        <w:rPr>
          <w:rFonts w:ascii="Times New Roman" w:eastAsia="Times New Roman" w:hAnsi="Times New Roman" w:cs="Times New Roman"/>
          <w:i/>
          <w:sz w:val="24"/>
          <w:szCs w:val="24"/>
          <w:lang w:bidi="hr-HR"/>
        </w:rPr>
        <w:t>klasifikacijski broj robe (ECN ili CCN).</w:t>
      </w:r>
    </w:p>
    <w:p w14:paraId="196B4593"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94" w14:textId="77777777" w:rsidR="00FB4BE5" w:rsidRPr="001C26DA" w:rsidRDefault="00FB4BE5" w:rsidP="00FB4BE5">
      <w:pPr>
        <w:autoSpaceDE w:val="0"/>
        <w:autoSpaceDN w:val="0"/>
        <w:adjustRightInd w:val="0"/>
        <w:spacing w:after="24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Ako postoji podudarnost između vašeg HS broja i kontrolnog broja robe, to automatski ne znači da se taj predmet kontrolira. U tom slučaju morate pažljivo pročitati navedeni kontrolni broj robe i zatim odrediti opisuje li taj broj vaš predmet ili ne. Sljedeći primjer (</w:t>
      </w:r>
      <w:r w:rsidRPr="001C26DA">
        <w:rPr>
          <w:rFonts w:ascii="Times New Roman" w:eastAsia="Times New Roman" w:hAnsi="Times New Roman" w:cs="Times New Roman"/>
          <w:b/>
          <w:sz w:val="24"/>
          <w:szCs w:val="24"/>
          <w:lang w:bidi="hr-HR"/>
        </w:rPr>
        <w:t>magnetni prašak</w:t>
      </w:r>
      <w:r w:rsidRPr="001C26DA">
        <w:rPr>
          <w:rFonts w:ascii="Times New Roman" w:eastAsia="Times New Roman" w:hAnsi="Times New Roman" w:cs="Times New Roman"/>
          <w:sz w:val="24"/>
          <w:szCs w:val="24"/>
          <w:lang w:bidi="hr-HR"/>
        </w:rPr>
        <w:t>) prikazuje kako jedan kontrolni broj može obuhvaćati više oznaka Harmoniziranog sustava.</w:t>
      </w:r>
    </w:p>
    <w:p w14:paraId="196B4595" w14:textId="77777777" w:rsidR="00FB4BE5" w:rsidRPr="001C26DA" w:rsidRDefault="00FB4BE5" w:rsidP="00FB4BE5">
      <w:pPr>
        <w:autoSpaceDE w:val="0"/>
        <w:autoSpaceDN w:val="0"/>
        <w:adjustRightInd w:val="0"/>
        <w:spacing w:before="120" w:after="120" w:line="240" w:lineRule="auto"/>
        <w:jc w:val="center"/>
        <w:rPr>
          <w:rFonts w:ascii="Times New Roman" w:hAnsi="Times New Roman" w:cs="Times New Roman"/>
        </w:rPr>
      </w:pPr>
      <w:r w:rsidRPr="001C26DA">
        <w:rPr>
          <w:rFonts w:ascii="Times New Roman" w:eastAsia="Times New Roman" w:hAnsi="Times New Roman" w:cs="Times New Roman"/>
          <w:noProof/>
          <w:lang w:bidi="hr-HR"/>
        </w:rPr>
        <w:lastRenderedPageBreak/>
        <w:drawing>
          <wp:inline distT="0" distB="0" distL="0" distR="0" wp14:anchorId="196B460D" wp14:editId="196B460E">
            <wp:extent cx="5191125" cy="304756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7.bmp"/>
                    <pic:cNvPicPr/>
                  </pic:nvPicPr>
                  <pic:blipFill>
                    <a:blip r:embed="rId16">
                      <a:extLst>
                        <a:ext uri="{28A0092B-C50C-407E-A947-70E740481C1C}">
                          <a14:useLocalDpi xmlns:a14="http://schemas.microsoft.com/office/drawing/2010/main" val="0"/>
                        </a:ext>
                      </a:extLst>
                    </a:blip>
                    <a:stretch>
                      <a:fillRect/>
                    </a:stretch>
                  </pic:blipFill>
                  <pic:spPr>
                    <a:xfrm>
                      <a:off x="0" y="0"/>
                      <a:ext cx="5199634" cy="3052562"/>
                    </a:xfrm>
                    <a:prstGeom prst="rect">
                      <a:avLst/>
                    </a:prstGeom>
                  </pic:spPr>
                </pic:pic>
              </a:graphicData>
            </a:graphic>
          </wp:inline>
        </w:drawing>
      </w:r>
      <w:r w:rsidRPr="001C26DA">
        <w:rPr>
          <w:rFonts w:ascii="Times New Roman" w:eastAsia="Times New Roman" w:hAnsi="Times New Roman" w:cs="Times New Roman"/>
          <w:lang w:bidi="hr-HR"/>
        </w:rPr>
        <w:br w:type="page"/>
      </w:r>
    </w:p>
    <w:p w14:paraId="196B4596" w14:textId="4FD33F46"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u w:val="single"/>
          <w:lang w:bidi="hr-HR"/>
        </w:rPr>
        <w:lastRenderedPageBreak/>
        <w:t>Preduvjeti za dobivanje dozvole: Krajnji korisnik</w:t>
      </w:r>
      <w:r w:rsidR="008A4672">
        <w:rPr>
          <w:rFonts w:ascii="Times New Roman" w:eastAsia="Times New Roman" w:hAnsi="Times New Roman" w:cs="Times New Roman"/>
          <w:sz w:val="24"/>
          <w:szCs w:val="24"/>
          <w:u w:val="single"/>
          <w:lang w:bidi="hr-HR"/>
        </w:rPr>
        <w:t xml:space="preserve"> </w:t>
      </w:r>
      <w:r w:rsidRPr="001C26DA">
        <w:rPr>
          <w:rFonts w:ascii="Times New Roman" w:eastAsia="Times New Roman" w:hAnsi="Times New Roman" w:cs="Times New Roman"/>
          <w:sz w:val="24"/>
          <w:szCs w:val="24"/>
          <w:u w:val="single"/>
          <w:lang w:bidi="hr-HR"/>
        </w:rPr>
        <w:t>/</w:t>
      </w:r>
      <w:r w:rsidR="008A4672">
        <w:rPr>
          <w:rFonts w:ascii="Times New Roman" w:eastAsia="Times New Roman" w:hAnsi="Times New Roman" w:cs="Times New Roman"/>
          <w:sz w:val="24"/>
          <w:szCs w:val="24"/>
          <w:u w:val="single"/>
          <w:lang w:bidi="hr-HR"/>
        </w:rPr>
        <w:t xml:space="preserve"> </w:t>
      </w:r>
      <w:r w:rsidRPr="001C26DA">
        <w:rPr>
          <w:rFonts w:ascii="Times New Roman" w:eastAsia="Times New Roman" w:hAnsi="Times New Roman" w:cs="Times New Roman"/>
          <w:sz w:val="24"/>
          <w:szCs w:val="24"/>
          <w:u w:val="single"/>
          <w:lang w:bidi="hr-HR"/>
        </w:rPr>
        <w:t>strani primatelj</w:t>
      </w:r>
    </w:p>
    <w:p w14:paraId="196B4597"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98" w14:textId="2AB8847C"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Iako je pribavljanje izvozne dozvole za </w:t>
      </w:r>
      <w:r w:rsidR="0052530E">
        <w:rPr>
          <w:rFonts w:ascii="Times New Roman" w:eastAsia="Times New Roman" w:hAnsi="Times New Roman" w:cs="Times New Roman"/>
          <w:sz w:val="24"/>
          <w:szCs w:val="24"/>
          <w:lang w:bidi="hr-HR"/>
        </w:rPr>
        <w:t>određenu robu</w:t>
      </w:r>
      <w:r w:rsidRPr="001C26DA">
        <w:rPr>
          <w:rFonts w:ascii="Times New Roman" w:eastAsia="Times New Roman" w:hAnsi="Times New Roman" w:cs="Times New Roman"/>
          <w:sz w:val="24"/>
          <w:szCs w:val="24"/>
          <w:lang w:bidi="hr-HR"/>
        </w:rPr>
        <w:t xml:space="preserve"> osnovna odgovornost izvoznika, </w:t>
      </w:r>
      <w:r w:rsidR="005105C5">
        <w:rPr>
          <w:rFonts w:ascii="Times New Roman" w:eastAsia="Times New Roman" w:hAnsi="Times New Roman" w:cs="Times New Roman"/>
          <w:sz w:val="24"/>
          <w:szCs w:val="24"/>
          <w:lang w:bidi="hr-HR"/>
        </w:rPr>
        <w:t>pošiljatelji</w:t>
      </w:r>
      <w:r w:rsidRPr="001C26DA">
        <w:rPr>
          <w:rFonts w:ascii="Times New Roman" w:eastAsia="Times New Roman" w:hAnsi="Times New Roman" w:cs="Times New Roman"/>
          <w:sz w:val="24"/>
          <w:szCs w:val="24"/>
          <w:lang w:bidi="hr-HR"/>
        </w:rPr>
        <w:t xml:space="preserve"> su također dužni osigurati da je izvoz u skladu s nacionalnim zakonima i propisima. </w:t>
      </w:r>
      <w:r w:rsidR="005105C5">
        <w:rPr>
          <w:rFonts w:ascii="Times New Roman" w:eastAsia="Times New Roman" w:hAnsi="Times New Roman" w:cs="Times New Roman"/>
          <w:sz w:val="24"/>
          <w:szCs w:val="24"/>
          <w:lang w:bidi="hr-HR"/>
        </w:rPr>
        <w:t>Pošiljatelji</w:t>
      </w:r>
      <w:r w:rsidRPr="001C26DA">
        <w:rPr>
          <w:rFonts w:ascii="Times New Roman" w:eastAsia="Times New Roman" w:hAnsi="Times New Roman" w:cs="Times New Roman"/>
          <w:sz w:val="24"/>
          <w:szCs w:val="24"/>
          <w:lang w:bidi="hr-HR"/>
        </w:rPr>
        <w:t xml:space="preserve"> moraju jamčiti da ne izvoz</w:t>
      </w:r>
      <w:r w:rsidR="005105C5">
        <w:rPr>
          <w:rFonts w:ascii="Times New Roman" w:eastAsia="Times New Roman" w:hAnsi="Times New Roman" w:cs="Times New Roman"/>
          <w:sz w:val="24"/>
          <w:szCs w:val="24"/>
          <w:lang w:bidi="hr-HR"/>
        </w:rPr>
        <w:t>e</w:t>
      </w:r>
      <w:r w:rsidRPr="001C26DA">
        <w:rPr>
          <w:rFonts w:ascii="Times New Roman" w:eastAsia="Times New Roman" w:hAnsi="Times New Roman" w:cs="Times New Roman"/>
          <w:sz w:val="24"/>
          <w:szCs w:val="24"/>
          <w:lang w:bidi="hr-HR"/>
        </w:rPr>
        <w:t xml:space="preserve"> predmete inozemnim primateljima sa zabranom</w:t>
      </w:r>
      <w:r w:rsidR="005105C5">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 xml:space="preserve"> na način da budu upoznati s objavljenim popisima krajnjih korisnika sa zabranom i sankcioniranih skupina</w:t>
      </w:r>
      <w:r w:rsidR="005105C5">
        <w:rPr>
          <w:rFonts w:ascii="Times New Roman" w:eastAsia="Times New Roman" w:hAnsi="Times New Roman" w:cs="Times New Roman"/>
          <w:sz w:val="24"/>
          <w:szCs w:val="24"/>
          <w:lang w:bidi="hr-HR"/>
        </w:rPr>
        <w:t>.</w:t>
      </w:r>
    </w:p>
    <w:p w14:paraId="196B4599"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noProof/>
          <w:sz w:val="24"/>
          <w:szCs w:val="24"/>
          <w:lang w:bidi="hr-HR"/>
        </w:rPr>
        <w:drawing>
          <wp:anchor distT="0" distB="0" distL="114300" distR="114300" simplePos="0" relativeHeight="251669504" behindDoc="0" locked="0" layoutInCell="1" allowOverlap="1" wp14:anchorId="196B460F" wp14:editId="196B4610">
            <wp:simplePos x="0" y="0"/>
            <wp:positionH relativeFrom="margin">
              <wp:posOffset>4369435</wp:posOffset>
            </wp:positionH>
            <wp:positionV relativeFrom="margin">
              <wp:posOffset>1158875</wp:posOffset>
            </wp:positionV>
            <wp:extent cx="1541145" cy="1808480"/>
            <wp:effectExtent l="0" t="0" r="1905" b="127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 - Traffic Light - Shuttersto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1145" cy="1808480"/>
                    </a:xfrm>
                    <a:prstGeom prst="rect">
                      <a:avLst/>
                    </a:prstGeom>
                  </pic:spPr>
                </pic:pic>
              </a:graphicData>
            </a:graphic>
            <wp14:sizeRelH relativeFrom="margin">
              <wp14:pctWidth>0</wp14:pctWidth>
            </wp14:sizeRelH>
            <wp14:sizeRelV relativeFrom="margin">
              <wp14:pctHeight>0</wp14:pctHeight>
            </wp14:sizeRelV>
          </wp:anchor>
        </w:drawing>
      </w:r>
    </w:p>
    <w:p w14:paraId="196B459A" w14:textId="0D536179" w:rsidR="00FB4BE5" w:rsidRPr="001C26DA" w:rsidRDefault="005105C5" w:rsidP="00FB4BE5">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bidi="hr-HR"/>
        </w:rPr>
        <w:t>Pošiljatelji</w:t>
      </w:r>
      <w:r w:rsidR="00FB4BE5" w:rsidRPr="001C26DA">
        <w:rPr>
          <w:rFonts w:ascii="Times New Roman" w:eastAsia="Times New Roman" w:hAnsi="Times New Roman" w:cs="Times New Roman"/>
          <w:sz w:val="24"/>
          <w:szCs w:val="24"/>
          <w:lang w:bidi="hr-HR"/>
        </w:rPr>
        <w:t xml:space="preserve"> također moraju pregledati pakete kako bi bili sigurni da su u skladu s nacionalnim zakonima te moraju biti svjesni znakova </w:t>
      </w:r>
      <w:r w:rsidR="00E64B6F">
        <w:rPr>
          <w:rFonts w:ascii="Times New Roman" w:eastAsia="Times New Roman" w:hAnsi="Times New Roman" w:cs="Times New Roman"/>
          <w:sz w:val="24"/>
          <w:szCs w:val="24"/>
          <w:lang w:bidi="hr-HR"/>
        </w:rPr>
        <w:t>upozorenja</w:t>
      </w:r>
      <w:r w:rsidR="00FB4BE5" w:rsidRPr="001C26DA">
        <w:rPr>
          <w:rFonts w:ascii="Times New Roman" w:eastAsia="Times New Roman" w:hAnsi="Times New Roman" w:cs="Times New Roman"/>
          <w:sz w:val="24"/>
          <w:szCs w:val="24"/>
          <w:lang w:bidi="hr-HR"/>
        </w:rPr>
        <w:t xml:space="preserve"> koji bi mogli upućivati na sumnjive aktivnosti. Ako su prisutni znakovi </w:t>
      </w:r>
      <w:r w:rsidR="00E64B6F">
        <w:rPr>
          <w:rFonts w:ascii="Times New Roman" w:eastAsia="Times New Roman" w:hAnsi="Times New Roman" w:cs="Times New Roman"/>
          <w:sz w:val="24"/>
          <w:szCs w:val="24"/>
          <w:lang w:bidi="hr-HR"/>
        </w:rPr>
        <w:t>upozorenja</w:t>
      </w:r>
      <w:r w:rsidR="00FB4BE5" w:rsidRPr="001C26DA">
        <w:rPr>
          <w:rFonts w:ascii="Times New Roman" w:eastAsia="Times New Roman" w:hAnsi="Times New Roman" w:cs="Times New Roman"/>
          <w:sz w:val="24"/>
          <w:szCs w:val="24"/>
          <w:lang w:bidi="hr-HR"/>
        </w:rPr>
        <w:t xml:space="preserve">, </w:t>
      </w:r>
      <w:r w:rsidR="00457FB7">
        <w:rPr>
          <w:rFonts w:ascii="Times New Roman" w:eastAsia="Times New Roman" w:hAnsi="Times New Roman" w:cs="Times New Roman"/>
          <w:sz w:val="24"/>
          <w:szCs w:val="24"/>
          <w:lang w:bidi="hr-HR"/>
        </w:rPr>
        <w:t>pošiljatelji</w:t>
      </w:r>
      <w:r w:rsidR="00FB4BE5" w:rsidRPr="001C26DA">
        <w:rPr>
          <w:rFonts w:ascii="Times New Roman" w:eastAsia="Times New Roman" w:hAnsi="Times New Roman" w:cs="Times New Roman"/>
          <w:sz w:val="24"/>
          <w:szCs w:val="24"/>
          <w:lang w:bidi="hr-HR"/>
        </w:rPr>
        <w:t xml:space="preserve"> bi se trebali u skladu s pravilima raspitati o pojedinostima transakcije i pobrinuti se da se sumnjive okolnosti ne ignoriraju.</w:t>
      </w:r>
    </w:p>
    <w:p w14:paraId="196B459B"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9C" w14:textId="5167FC18"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Ako su znakovi </w:t>
      </w:r>
      <w:r w:rsidR="00E64B6F">
        <w:rPr>
          <w:rFonts w:ascii="Times New Roman" w:eastAsia="Times New Roman" w:hAnsi="Times New Roman" w:cs="Times New Roman"/>
          <w:sz w:val="24"/>
          <w:szCs w:val="24"/>
          <w:lang w:bidi="hr-HR"/>
        </w:rPr>
        <w:t>upozorenja</w:t>
      </w:r>
      <w:r w:rsidR="00E64B6F" w:rsidRPr="001C26DA">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sz w:val="24"/>
          <w:szCs w:val="24"/>
          <w:lang w:bidi="hr-HR"/>
        </w:rPr>
        <w:t xml:space="preserve">i dalje prisutni, </w:t>
      </w:r>
      <w:r w:rsidR="00457FB7">
        <w:rPr>
          <w:rFonts w:ascii="Times New Roman" w:eastAsia="Times New Roman" w:hAnsi="Times New Roman" w:cs="Times New Roman"/>
          <w:sz w:val="24"/>
          <w:szCs w:val="24"/>
          <w:lang w:bidi="hr-HR"/>
        </w:rPr>
        <w:t>pošiljatelj</w:t>
      </w:r>
      <w:r w:rsidRPr="001C26DA">
        <w:rPr>
          <w:rFonts w:ascii="Times New Roman" w:eastAsia="Times New Roman" w:hAnsi="Times New Roman" w:cs="Times New Roman"/>
          <w:sz w:val="24"/>
          <w:szCs w:val="24"/>
          <w:lang w:bidi="hr-HR"/>
        </w:rPr>
        <w:t xml:space="preserve"> bi trebao odustati od transakcije. Ovi koraci pomažu u zaštiti ne samo pošiljatelja, već i njegovog klijenta, koji bi na taj način mogao nesvjesno sudjelovati u zabranjenoj transakciji.</w:t>
      </w:r>
    </w:p>
    <w:p w14:paraId="196B459D" w14:textId="77777777" w:rsidR="00FB4BE5" w:rsidRPr="001C26DA" w:rsidRDefault="00FB4BE5" w:rsidP="00FB4BE5">
      <w:pPr>
        <w:rPr>
          <w:rFonts w:ascii="Times New Roman" w:hAnsi="Times New Roman" w:cs="Times New Roman"/>
          <w:sz w:val="24"/>
          <w:szCs w:val="24"/>
          <w:u w:val="single"/>
        </w:rPr>
      </w:pPr>
      <w:r w:rsidRPr="001C26DA">
        <w:rPr>
          <w:rFonts w:ascii="Times New Roman" w:eastAsia="Times New Roman" w:hAnsi="Times New Roman" w:cs="Times New Roman"/>
          <w:sz w:val="24"/>
          <w:szCs w:val="24"/>
          <w:u w:val="single"/>
          <w:lang w:bidi="hr-HR"/>
        </w:rPr>
        <w:br w:type="page"/>
      </w:r>
    </w:p>
    <w:p w14:paraId="196B459E" w14:textId="0EE464B4"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1C26DA">
        <w:rPr>
          <w:rFonts w:ascii="Times New Roman" w:eastAsia="Times New Roman" w:hAnsi="Times New Roman" w:cs="Times New Roman"/>
          <w:sz w:val="24"/>
          <w:szCs w:val="24"/>
          <w:u w:val="single"/>
          <w:lang w:bidi="hr-HR"/>
        </w:rPr>
        <w:lastRenderedPageBreak/>
        <w:t xml:space="preserve">Preduvjeti za dobivanje dozvole: Obveze izvoznika u odnosu na obveze </w:t>
      </w:r>
      <w:r w:rsidR="00F541C7">
        <w:rPr>
          <w:rFonts w:ascii="Times New Roman" w:eastAsia="Times New Roman" w:hAnsi="Times New Roman" w:cs="Times New Roman"/>
          <w:sz w:val="24"/>
          <w:szCs w:val="24"/>
          <w:u w:val="single"/>
          <w:lang w:bidi="hr-HR"/>
        </w:rPr>
        <w:t>otpremnika</w:t>
      </w:r>
    </w:p>
    <w:p w14:paraId="196B459F" w14:textId="6F5CE446"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A0" w14:textId="48EF832E" w:rsidR="00FB4BE5" w:rsidRPr="001C26DA" w:rsidRDefault="00FB4BE5" w:rsidP="00FB4BE5">
      <w:pPr>
        <w:autoSpaceDE w:val="0"/>
        <w:autoSpaceDN w:val="0"/>
        <w:adjustRightInd w:val="0"/>
        <w:spacing w:after="0" w:line="240" w:lineRule="auto"/>
        <w:jc w:val="both"/>
        <w:rPr>
          <w:rFonts w:ascii="Times New Roman" w:hAnsi="Times New Roman" w:cs="Times New Roman"/>
          <w:b/>
          <w:i/>
          <w:sz w:val="24"/>
          <w:szCs w:val="24"/>
        </w:rPr>
      </w:pPr>
      <w:r w:rsidRPr="001C26DA">
        <w:rPr>
          <w:rFonts w:ascii="Times New Roman" w:eastAsia="Times New Roman" w:hAnsi="Times New Roman" w:cs="Times New Roman"/>
          <w:b/>
          <w:i/>
          <w:sz w:val="24"/>
          <w:szCs w:val="24"/>
          <w:lang w:bidi="hr-HR"/>
        </w:rPr>
        <w:t>Klasifikacija proizvoda</w:t>
      </w:r>
    </w:p>
    <w:p w14:paraId="196B45A1" w14:textId="48F6A152" w:rsidR="00FB4BE5" w:rsidRPr="001C26DA" w:rsidRDefault="00FB4BE5" w:rsidP="00FB4BE5">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Izvoznici bi trebali </w:t>
      </w:r>
      <w:r w:rsidRPr="001C26DA">
        <w:rPr>
          <w:rFonts w:ascii="Times New Roman" w:eastAsia="Times New Roman" w:hAnsi="Times New Roman" w:cs="Times New Roman"/>
          <w:b/>
          <w:bCs/>
          <w:sz w:val="24"/>
          <w:szCs w:val="24"/>
          <w:lang w:bidi="hr-HR"/>
        </w:rPr>
        <w:t>klasificirati svaki proizvod</w:t>
      </w:r>
      <w:r w:rsidRPr="001C26DA">
        <w:rPr>
          <w:rFonts w:ascii="Times New Roman" w:eastAsia="Times New Roman" w:hAnsi="Times New Roman" w:cs="Times New Roman"/>
          <w:sz w:val="24"/>
          <w:szCs w:val="24"/>
          <w:lang w:bidi="hr-HR"/>
        </w:rPr>
        <w:t xml:space="preserve"> u skladu s propisima o stratešk</w:t>
      </w:r>
      <w:r w:rsidR="00B97308">
        <w:rPr>
          <w:rFonts w:ascii="Times New Roman" w:eastAsia="Times New Roman" w:hAnsi="Times New Roman" w:cs="Times New Roman"/>
          <w:sz w:val="24"/>
          <w:szCs w:val="24"/>
          <w:lang w:bidi="hr-HR"/>
        </w:rPr>
        <w:t>oj kontroli</w:t>
      </w:r>
      <w:r w:rsidRPr="001C26DA">
        <w:rPr>
          <w:rFonts w:ascii="Times New Roman" w:eastAsia="Times New Roman" w:hAnsi="Times New Roman" w:cs="Times New Roman"/>
          <w:sz w:val="24"/>
          <w:szCs w:val="24"/>
          <w:lang w:bidi="hr-HR"/>
        </w:rPr>
        <w:t xml:space="preserve"> trgovine države u kojoj posluju. </w:t>
      </w:r>
      <w:r w:rsidRPr="001C26DA">
        <w:rPr>
          <w:rFonts w:ascii="Times New Roman" w:eastAsia="Times New Roman" w:hAnsi="Times New Roman" w:cs="Times New Roman"/>
          <w:sz w:val="24"/>
          <w:szCs w:val="24"/>
          <w:u w:val="single"/>
          <w:lang w:bidi="hr-HR"/>
        </w:rPr>
        <w:t>Napomena:</w:t>
      </w:r>
      <w:r w:rsidRPr="001C26DA">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i/>
          <w:iCs/>
          <w:sz w:val="24"/>
          <w:szCs w:val="24"/>
          <w:lang w:bidi="hr-HR"/>
        </w:rPr>
        <w:t xml:space="preserve">Ako gotovi proizvod sadrži kontroliranu tehnologiju porijeklom iz SAD-a, tada transakcija može isto podlijegati </w:t>
      </w:r>
      <w:r w:rsidRPr="001C26DA">
        <w:rPr>
          <w:rFonts w:ascii="Times New Roman" w:eastAsia="Times New Roman" w:hAnsi="Times New Roman" w:cs="Times New Roman"/>
          <w:b/>
          <w:bCs/>
          <w:i/>
          <w:iCs/>
          <w:sz w:val="24"/>
          <w:szCs w:val="24"/>
          <w:lang w:bidi="hr-HR"/>
        </w:rPr>
        <w:t xml:space="preserve">američkim </w:t>
      </w:r>
      <w:proofErr w:type="spellStart"/>
      <w:r w:rsidRPr="001C26DA">
        <w:rPr>
          <w:rFonts w:ascii="Times New Roman" w:eastAsia="Times New Roman" w:hAnsi="Times New Roman" w:cs="Times New Roman"/>
          <w:b/>
          <w:bCs/>
          <w:i/>
          <w:iCs/>
          <w:sz w:val="24"/>
          <w:szCs w:val="24"/>
          <w:lang w:bidi="hr-HR"/>
        </w:rPr>
        <w:t>izvanteritorijalnim</w:t>
      </w:r>
      <w:proofErr w:type="spellEnd"/>
      <w:r w:rsidRPr="001C26DA">
        <w:rPr>
          <w:rFonts w:ascii="Times New Roman" w:eastAsia="Times New Roman" w:hAnsi="Times New Roman" w:cs="Times New Roman"/>
          <w:b/>
          <w:bCs/>
          <w:i/>
          <w:iCs/>
          <w:sz w:val="24"/>
          <w:szCs w:val="24"/>
          <w:lang w:bidi="hr-HR"/>
        </w:rPr>
        <w:t xml:space="preserve"> kontrolama za ponovni izvoz</w:t>
      </w:r>
      <w:r w:rsidRPr="001C26DA">
        <w:rPr>
          <w:rFonts w:ascii="Times New Roman" w:eastAsia="Times New Roman" w:hAnsi="Times New Roman" w:cs="Times New Roman"/>
          <w:i/>
          <w:iCs/>
          <w:sz w:val="24"/>
          <w:szCs w:val="24"/>
          <w:lang w:bidi="hr-HR"/>
        </w:rPr>
        <w:t>.</w:t>
      </w:r>
    </w:p>
    <w:p w14:paraId="196B45A2" w14:textId="7DACD80A" w:rsidR="00FB4BE5" w:rsidRPr="00B97308" w:rsidRDefault="00FB4BE5" w:rsidP="00FB4BE5">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bCs/>
          <w:sz w:val="24"/>
          <w:szCs w:val="24"/>
        </w:rPr>
      </w:pPr>
      <w:r w:rsidRPr="001C26DA">
        <w:rPr>
          <w:rFonts w:ascii="Times New Roman" w:eastAsia="Times New Roman" w:hAnsi="Times New Roman" w:cs="Times New Roman"/>
          <w:sz w:val="24"/>
          <w:szCs w:val="24"/>
          <w:lang w:bidi="hr-HR"/>
        </w:rPr>
        <w:t xml:space="preserve">Izvoznici bi trebali </w:t>
      </w:r>
      <w:r w:rsidRPr="001C26DA">
        <w:rPr>
          <w:rFonts w:ascii="Times New Roman" w:eastAsia="Times New Roman" w:hAnsi="Times New Roman" w:cs="Times New Roman"/>
          <w:b/>
          <w:bCs/>
          <w:sz w:val="24"/>
          <w:szCs w:val="24"/>
          <w:lang w:bidi="hr-HR"/>
        </w:rPr>
        <w:t xml:space="preserve">dostaviti odgovarajući </w:t>
      </w:r>
      <w:r w:rsidR="00B97308">
        <w:rPr>
          <w:rFonts w:ascii="Times New Roman" w:eastAsia="Times New Roman" w:hAnsi="Times New Roman" w:cs="Times New Roman"/>
          <w:b/>
          <w:bCs/>
          <w:sz w:val="24"/>
          <w:szCs w:val="24"/>
          <w:lang w:bidi="hr-HR"/>
        </w:rPr>
        <w:t xml:space="preserve">klasifikacijski </w:t>
      </w:r>
      <w:r w:rsidRPr="001C26DA">
        <w:rPr>
          <w:rFonts w:ascii="Times New Roman" w:eastAsia="Times New Roman" w:hAnsi="Times New Roman" w:cs="Times New Roman"/>
          <w:b/>
          <w:bCs/>
          <w:sz w:val="24"/>
          <w:szCs w:val="24"/>
          <w:lang w:bidi="hr-HR"/>
        </w:rPr>
        <w:t>broj</w:t>
      </w:r>
      <w:r w:rsidR="00B97308">
        <w:rPr>
          <w:rFonts w:ascii="Times New Roman" w:eastAsia="Times New Roman" w:hAnsi="Times New Roman" w:cs="Times New Roman"/>
          <w:b/>
          <w:bCs/>
          <w:sz w:val="24"/>
          <w:szCs w:val="24"/>
          <w:lang w:bidi="hr-HR"/>
        </w:rPr>
        <w:t xml:space="preserve"> robe</w:t>
      </w:r>
      <w:r w:rsidRPr="001C26DA">
        <w:rPr>
          <w:rFonts w:ascii="Times New Roman" w:eastAsia="Times New Roman" w:hAnsi="Times New Roman" w:cs="Times New Roman"/>
          <w:b/>
          <w:bCs/>
          <w:sz w:val="24"/>
          <w:szCs w:val="24"/>
          <w:lang w:bidi="hr-HR"/>
        </w:rPr>
        <w:t xml:space="preserve"> ili izvozni </w:t>
      </w:r>
      <w:r w:rsidR="009D55F6">
        <w:rPr>
          <w:rFonts w:ascii="Times New Roman" w:eastAsia="Times New Roman" w:hAnsi="Times New Roman" w:cs="Times New Roman"/>
          <w:b/>
          <w:bCs/>
          <w:sz w:val="24"/>
          <w:szCs w:val="24"/>
          <w:lang w:bidi="hr-HR"/>
        </w:rPr>
        <w:t>kontrolni</w:t>
      </w:r>
      <w:r w:rsidRPr="001C26DA">
        <w:rPr>
          <w:rFonts w:ascii="Times New Roman" w:eastAsia="Times New Roman" w:hAnsi="Times New Roman" w:cs="Times New Roman"/>
          <w:b/>
          <w:bCs/>
          <w:sz w:val="24"/>
          <w:szCs w:val="24"/>
          <w:lang w:bidi="hr-HR"/>
        </w:rPr>
        <w:t xml:space="preserve"> </w:t>
      </w:r>
      <w:r w:rsidR="00B97308">
        <w:rPr>
          <w:rFonts w:ascii="Times New Roman" w:eastAsia="Times New Roman" w:hAnsi="Times New Roman" w:cs="Times New Roman"/>
          <w:b/>
          <w:bCs/>
          <w:sz w:val="24"/>
          <w:szCs w:val="24"/>
          <w:lang w:bidi="hr-HR"/>
        </w:rPr>
        <w:t>broj</w:t>
      </w:r>
      <w:r w:rsidRPr="001C26DA">
        <w:rPr>
          <w:rFonts w:ascii="Times New Roman" w:eastAsia="Times New Roman" w:hAnsi="Times New Roman" w:cs="Times New Roman"/>
          <w:sz w:val="24"/>
          <w:szCs w:val="24"/>
          <w:lang w:bidi="hr-HR"/>
        </w:rPr>
        <w:t xml:space="preserve"> (CCN/ECN) ili druge klasifikacijske informacije za svaki izvoz </w:t>
      </w:r>
      <w:r w:rsidRPr="001C26DA">
        <w:rPr>
          <w:rFonts w:ascii="Times New Roman" w:eastAsia="Times New Roman" w:hAnsi="Times New Roman" w:cs="Times New Roman"/>
          <w:b/>
          <w:bCs/>
          <w:sz w:val="24"/>
          <w:szCs w:val="24"/>
          <w:lang w:bidi="hr-HR"/>
        </w:rPr>
        <w:t xml:space="preserve">trgovinskom posredniku ili </w:t>
      </w:r>
      <w:r w:rsidR="00B97308">
        <w:rPr>
          <w:rFonts w:ascii="Times New Roman" w:eastAsia="Times New Roman" w:hAnsi="Times New Roman" w:cs="Times New Roman"/>
          <w:b/>
          <w:bCs/>
          <w:sz w:val="24"/>
          <w:szCs w:val="24"/>
          <w:lang w:bidi="hr-HR"/>
        </w:rPr>
        <w:t>otpremniku</w:t>
      </w:r>
      <w:r w:rsidRPr="001C26DA">
        <w:rPr>
          <w:rFonts w:ascii="Times New Roman" w:eastAsia="Times New Roman" w:hAnsi="Times New Roman" w:cs="Times New Roman"/>
          <w:b/>
          <w:bCs/>
          <w:sz w:val="24"/>
          <w:szCs w:val="24"/>
          <w:lang w:bidi="hr-HR"/>
        </w:rPr>
        <w:t xml:space="preserve"> i krajnjem korisniku </w:t>
      </w:r>
      <w:r w:rsidRPr="00B97308">
        <w:rPr>
          <w:rFonts w:ascii="Times New Roman" w:eastAsia="Times New Roman" w:hAnsi="Times New Roman" w:cs="Times New Roman"/>
          <w:bCs/>
          <w:sz w:val="24"/>
          <w:szCs w:val="24"/>
          <w:lang w:bidi="hr-HR"/>
        </w:rPr>
        <w:t>koji sudjeluj</w:t>
      </w:r>
      <w:r w:rsidR="00B97308">
        <w:rPr>
          <w:rFonts w:ascii="Times New Roman" w:eastAsia="Times New Roman" w:hAnsi="Times New Roman" w:cs="Times New Roman"/>
          <w:bCs/>
          <w:sz w:val="24"/>
          <w:szCs w:val="24"/>
          <w:lang w:bidi="hr-HR"/>
        </w:rPr>
        <w:t>u</w:t>
      </w:r>
      <w:r w:rsidRPr="00B97308">
        <w:rPr>
          <w:rFonts w:ascii="Times New Roman" w:eastAsia="Times New Roman" w:hAnsi="Times New Roman" w:cs="Times New Roman"/>
          <w:bCs/>
          <w:sz w:val="24"/>
          <w:szCs w:val="24"/>
          <w:lang w:bidi="hr-HR"/>
        </w:rPr>
        <w:t xml:space="preserve"> u tom izvozu.</w:t>
      </w:r>
    </w:p>
    <w:p w14:paraId="196B45A3" w14:textId="1F8F6F98" w:rsidR="00FB4BE5" w:rsidRPr="001C26DA" w:rsidRDefault="00DE7B7D" w:rsidP="00FB4BE5">
      <w:pPr>
        <w:pStyle w:val="ListParagraph"/>
        <w:numPr>
          <w:ilvl w:val="1"/>
          <w:numId w:val="26"/>
        </w:numPr>
        <w:autoSpaceDE w:val="0"/>
        <w:autoSpaceDN w:val="0"/>
        <w:adjustRightInd w:val="0"/>
        <w:spacing w:before="120" w:after="120" w:line="240" w:lineRule="auto"/>
        <w:ind w:left="720"/>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Otpremnici</w:t>
      </w:r>
      <w:r w:rsidR="00FB4BE5" w:rsidRPr="001C26DA">
        <w:rPr>
          <w:rFonts w:ascii="Times New Roman" w:eastAsia="Times New Roman" w:hAnsi="Times New Roman" w:cs="Times New Roman"/>
          <w:sz w:val="24"/>
          <w:szCs w:val="24"/>
          <w:lang w:bidi="hr-HR"/>
        </w:rPr>
        <w:t xml:space="preserve"> i </w:t>
      </w:r>
      <w:r>
        <w:rPr>
          <w:rFonts w:ascii="Times New Roman" w:eastAsia="Times New Roman" w:hAnsi="Times New Roman" w:cs="Times New Roman"/>
          <w:sz w:val="24"/>
          <w:szCs w:val="24"/>
          <w:lang w:bidi="hr-HR"/>
        </w:rPr>
        <w:t xml:space="preserve">logistička </w:t>
      </w:r>
      <w:r w:rsidR="00FB4BE5" w:rsidRPr="001C26DA">
        <w:rPr>
          <w:rFonts w:ascii="Times New Roman" w:eastAsia="Times New Roman" w:hAnsi="Times New Roman" w:cs="Times New Roman"/>
          <w:sz w:val="24"/>
          <w:szCs w:val="24"/>
          <w:lang w:bidi="hr-HR"/>
        </w:rPr>
        <w:t xml:space="preserve">poduzeća moraju jamčiti da su informacije koje su naveli u </w:t>
      </w:r>
      <w:r w:rsidR="00FB4BE5" w:rsidRPr="001C26DA">
        <w:rPr>
          <w:rFonts w:ascii="Times New Roman" w:eastAsia="Times New Roman" w:hAnsi="Times New Roman" w:cs="Times New Roman"/>
          <w:b/>
          <w:bCs/>
          <w:sz w:val="24"/>
          <w:szCs w:val="24"/>
          <w:lang w:bidi="hr-HR"/>
        </w:rPr>
        <w:t xml:space="preserve">izvoznoj dokumentaciji </w:t>
      </w:r>
      <w:r>
        <w:rPr>
          <w:rFonts w:ascii="Times New Roman" w:eastAsia="Times New Roman" w:hAnsi="Times New Roman" w:cs="Times New Roman"/>
          <w:b/>
          <w:bCs/>
          <w:sz w:val="24"/>
          <w:szCs w:val="24"/>
          <w:lang w:bidi="hr-HR"/>
        </w:rPr>
        <w:t>ažurirane</w:t>
      </w:r>
      <w:r w:rsidR="00FB4BE5" w:rsidRPr="001C26DA">
        <w:rPr>
          <w:rFonts w:ascii="Times New Roman" w:eastAsia="Times New Roman" w:hAnsi="Times New Roman" w:cs="Times New Roman"/>
          <w:b/>
          <w:bCs/>
          <w:sz w:val="24"/>
          <w:szCs w:val="24"/>
          <w:lang w:bidi="hr-HR"/>
        </w:rPr>
        <w:t xml:space="preserve"> i točne</w:t>
      </w:r>
      <w:r w:rsidR="00FB4BE5" w:rsidRPr="001C26DA">
        <w:rPr>
          <w:rFonts w:ascii="Times New Roman" w:eastAsia="Times New Roman" w:hAnsi="Times New Roman" w:cs="Times New Roman"/>
          <w:sz w:val="24"/>
          <w:szCs w:val="24"/>
          <w:lang w:bidi="hr-HR"/>
        </w:rPr>
        <w:t>.</w:t>
      </w:r>
    </w:p>
    <w:p w14:paraId="196B45A4" w14:textId="0041521E" w:rsidR="00FB4BE5" w:rsidRPr="00CB3D4E" w:rsidRDefault="00FB4BE5" w:rsidP="00FB4BE5">
      <w:pPr>
        <w:pStyle w:val="ListParagraph"/>
        <w:numPr>
          <w:ilvl w:val="1"/>
          <w:numId w:val="26"/>
        </w:numPr>
        <w:autoSpaceDE w:val="0"/>
        <w:autoSpaceDN w:val="0"/>
        <w:adjustRightInd w:val="0"/>
        <w:spacing w:before="120" w:after="0" w:line="240" w:lineRule="auto"/>
        <w:ind w:left="720"/>
        <w:contextualSpacing w:val="0"/>
        <w:jc w:val="both"/>
        <w:rPr>
          <w:rFonts w:ascii="Times New Roman" w:hAnsi="Times New Roman" w:cs="Times New Roman"/>
          <w:bCs/>
          <w:sz w:val="24"/>
          <w:szCs w:val="24"/>
        </w:rPr>
      </w:pPr>
      <w:r w:rsidRPr="001C26DA">
        <w:rPr>
          <w:rFonts w:ascii="Times New Roman" w:eastAsia="Times New Roman" w:hAnsi="Times New Roman" w:cs="Times New Roman"/>
          <w:sz w:val="24"/>
          <w:szCs w:val="24"/>
          <w:lang w:bidi="hr-HR"/>
        </w:rPr>
        <w:t>Sva (izvoz</w:t>
      </w:r>
      <w:r w:rsidR="00CB3D4E">
        <w:rPr>
          <w:rFonts w:ascii="Times New Roman" w:eastAsia="Times New Roman" w:hAnsi="Times New Roman" w:cs="Times New Roman"/>
          <w:sz w:val="24"/>
          <w:szCs w:val="24"/>
          <w:lang w:bidi="hr-HR"/>
        </w:rPr>
        <w:t>na</w:t>
      </w:r>
      <w:r w:rsidRPr="001C26DA">
        <w:rPr>
          <w:rFonts w:ascii="Times New Roman" w:eastAsia="Times New Roman" w:hAnsi="Times New Roman" w:cs="Times New Roman"/>
          <w:sz w:val="24"/>
          <w:szCs w:val="24"/>
          <w:lang w:bidi="hr-HR"/>
        </w:rPr>
        <w:t xml:space="preserve">, </w:t>
      </w:r>
      <w:r w:rsidR="00CB3D4E">
        <w:rPr>
          <w:rFonts w:ascii="Times New Roman" w:eastAsia="Times New Roman" w:hAnsi="Times New Roman" w:cs="Times New Roman"/>
          <w:sz w:val="24"/>
          <w:szCs w:val="24"/>
          <w:lang w:bidi="hr-HR"/>
        </w:rPr>
        <w:t>otpremnička</w:t>
      </w:r>
      <w:r w:rsidRPr="001C26DA">
        <w:rPr>
          <w:rFonts w:ascii="Times New Roman" w:eastAsia="Times New Roman" w:hAnsi="Times New Roman" w:cs="Times New Roman"/>
          <w:sz w:val="24"/>
          <w:szCs w:val="24"/>
          <w:lang w:bidi="hr-HR"/>
        </w:rPr>
        <w:t xml:space="preserve"> i logisti</w:t>
      </w:r>
      <w:r w:rsidR="00CB3D4E">
        <w:rPr>
          <w:rFonts w:ascii="Times New Roman" w:eastAsia="Times New Roman" w:hAnsi="Times New Roman" w:cs="Times New Roman"/>
          <w:sz w:val="24"/>
          <w:szCs w:val="24"/>
          <w:lang w:bidi="hr-HR"/>
        </w:rPr>
        <w:t>čka</w:t>
      </w:r>
      <w:r w:rsidRPr="001C26DA">
        <w:rPr>
          <w:rFonts w:ascii="Times New Roman" w:eastAsia="Times New Roman" w:hAnsi="Times New Roman" w:cs="Times New Roman"/>
          <w:sz w:val="24"/>
          <w:szCs w:val="24"/>
          <w:lang w:bidi="hr-HR"/>
        </w:rPr>
        <w:t xml:space="preserve">) poduzeća uključena u transakciju trebala bi </w:t>
      </w:r>
      <w:r w:rsidRPr="001C26DA">
        <w:rPr>
          <w:rFonts w:ascii="Times New Roman" w:eastAsia="Times New Roman" w:hAnsi="Times New Roman" w:cs="Times New Roman"/>
          <w:b/>
          <w:bCs/>
          <w:sz w:val="24"/>
          <w:szCs w:val="24"/>
          <w:lang w:bidi="hr-HR"/>
        </w:rPr>
        <w:t xml:space="preserve">voditi evidenciju svake klasifikacije </w:t>
      </w:r>
      <w:r w:rsidRPr="00CB3D4E">
        <w:rPr>
          <w:rFonts w:ascii="Times New Roman" w:eastAsia="Times New Roman" w:hAnsi="Times New Roman" w:cs="Times New Roman"/>
          <w:bCs/>
          <w:sz w:val="24"/>
          <w:szCs w:val="24"/>
          <w:lang w:bidi="hr-HR"/>
        </w:rPr>
        <w:t>za svaki izvoz.</w:t>
      </w:r>
    </w:p>
    <w:p w14:paraId="196B45A5"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A6" w14:textId="07879254" w:rsidR="00FB4BE5" w:rsidRPr="001C26DA" w:rsidRDefault="00CB3681" w:rsidP="00FB4BE5">
      <w:pPr>
        <w:autoSpaceDE w:val="0"/>
        <w:autoSpaceDN w:val="0"/>
        <w:adjustRightInd w:val="0"/>
        <w:spacing w:after="0" w:line="240" w:lineRule="auto"/>
        <w:jc w:val="both"/>
        <w:rPr>
          <w:rFonts w:ascii="Times New Roman" w:hAnsi="Times New Roman" w:cs="Times New Roman"/>
          <w:b/>
          <w:i/>
          <w:sz w:val="24"/>
          <w:szCs w:val="24"/>
        </w:rPr>
      </w:pPr>
      <w:r>
        <w:rPr>
          <w:rFonts w:ascii="Times New Roman" w:eastAsia="Times New Roman" w:hAnsi="Times New Roman" w:cs="Times New Roman"/>
          <w:b/>
          <w:i/>
          <w:sz w:val="24"/>
          <w:szCs w:val="24"/>
          <w:lang w:bidi="hr-HR"/>
        </w:rPr>
        <w:t>Provjera</w:t>
      </w:r>
      <w:r w:rsidR="00FB4BE5" w:rsidRPr="001C26DA">
        <w:rPr>
          <w:rFonts w:ascii="Times New Roman" w:eastAsia="Times New Roman" w:hAnsi="Times New Roman" w:cs="Times New Roman"/>
          <w:b/>
          <w:i/>
          <w:sz w:val="24"/>
          <w:szCs w:val="24"/>
          <w:lang w:bidi="hr-HR"/>
        </w:rPr>
        <w:t xml:space="preserve"> krajnje uporabe i stranke</w:t>
      </w:r>
    </w:p>
    <w:p w14:paraId="196B45A7" w14:textId="4360BEF6" w:rsidR="00FB4BE5" w:rsidRPr="001C26DA" w:rsidRDefault="00FB4BE5" w:rsidP="00FB4BE5">
      <w:pPr>
        <w:pStyle w:val="ListParagraph"/>
        <w:numPr>
          <w:ilvl w:val="0"/>
          <w:numId w:val="28"/>
        </w:numPr>
        <w:autoSpaceDE w:val="0"/>
        <w:autoSpaceDN w:val="0"/>
        <w:adjustRightInd w:val="0"/>
        <w:spacing w:before="120" w:after="120" w:line="240" w:lineRule="auto"/>
        <w:contextualSpacing w:val="0"/>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Sva poduzeća trebala bi </w:t>
      </w:r>
      <w:r w:rsidRPr="001C26DA">
        <w:rPr>
          <w:rFonts w:ascii="Times New Roman" w:eastAsia="Times New Roman" w:hAnsi="Times New Roman" w:cs="Times New Roman"/>
          <w:b/>
          <w:bCs/>
          <w:sz w:val="24"/>
          <w:szCs w:val="24"/>
          <w:lang w:bidi="hr-HR"/>
        </w:rPr>
        <w:t>provjeriti sve stran</w:t>
      </w:r>
      <w:r w:rsidR="00AD489E">
        <w:rPr>
          <w:rFonts w:ascii="Times New Roman" w:eastAsia="Times New Roman" w:hAnsi="Times New Roman" w:cs="Times New Roman"/>
          <w:b/>
          <w:bCs/>
          <w:sz w:val="24"/>
          <w:szCs w:val="24"/>
          <w:lang w:bidi="hr-HR"/>
        </w:rPr>
        <w:t>k</w:t>
      </w:r>
      <w:r w:rsidRPr="001C26DA">
        <w:rPr>
          <w:rFonts w:ascii="Times New Roman" w:eastAsia="Times New Roman" w:hAnsi="Times New Roman" w:cs="Times New Roman"/>
          <w:b/>
          <w:bCs/>
          <w:sz w:val="24"/>
          <w:szCs w:val="24"/>
          <w:lang w:bidi="hr-HR"/>
        </w:rPr>
        <w:t xml:space="preserve">e koje su uključene u transakciju </w:t>
      </w:r>
      <w:r w:rsidR="006747E3">
        <w:rPr>
          <w:rFonts w:ascii="Times New Roman" w:eastAsia="Times New Roman" w:hAnsi="Times New Roman" w:cs="Times New Roman"/>
          <w:b/>
          <w:bCs/>
          <w:sz w:val="24"/>
          <w:szCs w:val="24"/>
          <w:lang w:bidi="hr-HR"/>
        </w:rPr>
        <w:t>na svim popisima strana s ograničenjima u skladu s nacionalnim propisima o strateškoj kontroli trgovine</w:t>
      </w:r>
      <w:r w:rsidRPr="001C26DA">
        <w:rPr>
          <w:rFonts w:ascii="Times New Roman" w:eastAsia="Times New Roman" w:hAnsi="Times New Roman" w:cs="Times New Roman"/>
          <w:b/>
          <w:bCs/>
          <w:sz w:val="24"/>
          <w:szCs w:val="24"/>
          <w:lang w:bidi="hr-HR"/>
        </w:rPr>
        <w:t xml:space="preserve"> </w:t>
      </w:r>
      <w:r w:rsidR="006747E3">
        <w:rPr>
          <w:rFonts w:ascii="Times New Roman" w:eastAsia="Times New Roman" w:hAnsi="Times New Roman" w:cs="Times New Roman"/>
          <w:b/>
          <w:bCs/>
          <w:sz w:val="24"/>
          <w:szCs w:val="24"/>
          <w:lang w:bidi="hr-HR"/>
        </w:rPr>
        <w:t xml:space="preserve">u vašoj državi </w:t>
      </w:r>
      <w:r w:rsidRPr="001C26DA">
        <w:rPr>
          <w:rFonts w:ascii="Times New Roman" w:eastAsia="Times New Roman" w:hAnsi="Times New Roman" w:cs="Times New Roman"/>
          <w:sz w:val="24"/>
          <w:szCs w:val="24"/>
          <w:lang w:bidi="hr-HR"/>
        </w:rPr>
        <w:t>(Primjeri: Nacionalni/</w:t>
      </w:r>
      <w:r w:rsidR="006747E3">
        <w:rPr>
          <w:rFonts w:ascii="Times New Roman" w:eastAsia="Times New Roman" w:hAnsi="Times New Roman" w:cs="Times New Roman"/>
          <w:sz w:val="24"/>
          <w:szCs w:val="24"/>
          <w:lang w:bidi="hr-HR"/>
        </w:rPr>
        <w:t>jednostrani</w:t>
      </w:r>
      <w:r w:rsidRPr="001C26DA">
        <w:rPr>
          <w:rFonts w:ascii="Times New Roman" w:eastAsia="Times New Roman" w:hAnsi="Times New Roman" w:cs="Times New Roman"/>
          <w:sz w:val="24"/>
          <w:szCs w:val="24"/>
          <w:lang w:bidi="hr-HR"/>
        </w:rPr>
        <w:t xml:space="preserve"> popis strana s </w:t>
      </w:r>
      <w:r w:rsidR="006747E3">
        <w:rPr>
          <w:rFonts w:ascii="Times New Roman" w:eastAsia="Times New Roman" w:hAnsi="Times New Roman" w:cs="Times New Roman"/>
          <w:sz w:val="24"/>
          <w:szCs w:val="24"/>
          <w:lang w:bidi="hr-HR"/>
        </w:rPr>
        <w:t>ograničenjima</w:t>
      </w:r>
      <w:r w:rsidRPr="001C26DA">
        <w:rPr>
          <w:rFonts w:ascii="Times New Roman" w:eastAsia="Times New Roman" w:hAnsi="Times New Roman" w:cs="Times New Roman"/>
          <w:sz w:val="24"/>
          <w:szCs w:val="24"/>
          <w:lang w:bidi="hr-HR"/>
        </w:rPr>
        <w:t xml:space="preserve">, </w:t>
      </w:r>
      <w:r w:rsidR="003550E9">
        <w:rPr>
          <w:rFonts w:ascii="Times New Roman" w:eastAsia="Times New Roman" w:hAnsi="Times New Roman" w:cs="Times New Roman"/>
          <w:sz w:val="24"/>
          <w:szCs w:val="24"/>
          <w:lang w:bidi="hr-HR"/>
        </w:rPr>
        <w:t>K</w:t>
      </w:r>
      <w:r w:rsidRPr="001C26DA">
        <w:rPr>
          <w:rFonts w:ascii="Times New Roman" w:eastAsia="Times New Roman" w:hAnsi="Times New Roman" w:cs="Times New Roman"/>
          <w:sz w:val="24"/>
          <w:szCs w:val="24"/>
          <w:lang w:bidi="hr-HR"/>
        </w:rPr>
        <w:t>onsolidiran</w:t>
      </w:r>
      <w:r w:rsidR="003550E9">
        <w:rPr>
          <w:rFonts w:ascii="Times New Roman" w:eastAsia="Times New Roman" w:hAnsi="Times New Roman" w:cs="Times New Roman"/>
          <w:sz w:val="24"/>
          <w:szCs w:val="24"/>
          <w:lang w:bidi="hr-HR"/>
        </w:rPr>
        <w:t>i popis</w:t>
      </w:r>
      <w:r w:rsidRPr="001C26DA">
        <w:rPr>
          <w:rFonts w:ascii="Times New Roman" w:eastAsia="Times New Roman" w:hAnsi="Times New Roman" w:cs="Times New Roman"/>
          <w:sz w:val="24"/>
          <w:szCs w:val="24"/>
          <w:lang w:bidi="hr-HR"/>
        </w:rPr>
        <w:t xml:space="preserve"> sankcija</w:t>
      </w:r>
      <w:r w:rsidR="003550E9">
        <w:rPr>
          <w:rFonts w:ascii="Times New Roman" w:eastAsia="Times New Roman" w:hAnsi="Times New Roman" w:cs="Times New Roman"/>
          <w:sz w:val="24"/>
          <w:szCs w:val="24"/>
          <w:lang w:bidi="hr-HR"/>
        </w:rPr>
        <w:t xml:space="preserve"> Vijeća sigurnosti</w:t>
      </w:r>
      <w:r w:rsidRPr="001C26DA">
        <w:rPr>
          <w:rFonts w:ascii="Times New Roman" w:eastAsia="Times New Roman" w:hAnsi="Times New Roman" w:cs="Times New Roman"/>
          <w:sz w:val="24"/>
          <w:szCs w:val="24"/>
          <w:lang w:bidi="hr-HR"/>
        </w:rPr>
        <w:t xml:space="preserve"> UN-a, Japanski popis inozemnih krajnjih korisnika ili </w:t>
      </w:r>
      <w:r w:rsidR="003550E9">
        <w:rPr>
          <w:rFonts w:ascii="Times New Roman" w:eastAsia="Times New Roman" w:hAnsi="Times New Roman" w:cs="Times New Roman"/>
          <w:sz w:val="24"/>
          <w:szCs w:val="24"/>
          <w:lang w:bidi="hr-HR"/>
        </w:rPr>
        <w:t>K</w:t>
      </w:r>
      <w:r w:rsidRPr="001C26DA">
        <w:rPr>
          <w:rFonts w:ascii="Times New Roman" w:eastAsia="Times New Roman" w:hAnsi="Times New Roman" w:cs="Times New Roman"/>
          <w:sz w:val="24"/>
          <w:szCs w:val="24"/>
          <w:lang w:bidi="hr-HR"/>
        </w:rPr>
        <w:t>onsolidirani popis Europske unije) i voditi evidenciju svih provjera</w:t>
      </w:r>
      <w:r w:rsidR="003550E9">
        <w:rPr>
          <w:rFonts w:ascii="Times New Roman" w:eastAsia="Times New Roman" w:hAnsi="Times New Roman" w:cs="Times New Roman"/>
          <w:sz w:val="24"/>
          <w:szCs w:val="24"/>
          <w:lang w:bidi="hr-HR"/>
        </w:rPr>
        <w:t>.</w:t>
      </w:r>
    </w:p>
    <w:p w14:paraId="196B45A8" w14:textId="77777777" w:rsidR="00FB4BE5" w:rsidRPr="001C26DA" w:rsidRDefault="00FB4BE5" w:rsidP="00FB4BE5">
      <w:pPr>
        <w:pStyle w:val="ListParagraph"/>
        <w:numPr>
          <w:ilvl w:val="0"/>
          <w:numId w:val="28"/>
        </w:numPr>
        <w:autoSpaceDE w:val="0"/>
        <w:autoSpaceDN w:val="0"/>
        <w:adjustRightInd w:val="0"/>
        <w:spacing w:before="120" w:after="0" w:line="240" w:lineRule="auto"/>
        <w:contextualSpacing w:val="0"/>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Sva poduzeća trebala bi provjeravati </w:t>
      </w:r>
      <w:r w:rsidRPr="001C26DA">
        <w:rPr>
          <w:rFonts w:ascii="Times New Roman" w:eastAsia="Times New Roman" w:hAnsi="Times New Roman" w:cs="Times New Roman"/>
          <w:b/>
          <w:bCs/>
          <w:sz w:val="24"/>
          <w:szCs w:val="24"/>
          <w:lang w:bidi="hr-HR"/>
        </w:rPr>
        <w:t>sve izvoze/ponovne izvoze na način da ih usporede s popisom odredišta pod embargom ili sankcijama</w:t>
      </w:r>
      <w:r w:rsidRPr="001C26DA">
        <w:rPr>
          <w:rFonts w:ascii="Times New Roman" w:eastAsia="Times New Roman" w:hAnsi="Times New Roman" w:cs="Times New Roman"/>
          <w:sz w:val="24"/>
          <w:szCs w:val="24"/>
          <w:lang w:bidi="hr-HR"/>
        </w:rPr>
        <w:t xml:space="preserve"> i voditi evidenciju svih takvih provjera.</w:t>
      </w:r>
    </w:p>
    <w:p w14:paraId="196B45A9"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i/>
          <w:sz w:val="24"/>
          <w:szCs w:val="24"/>
        </w:rPr>
      </w:pPr>
    </w:p>
    <w:p w14:paraId="196B45AA"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i/>
          <w:sz w:val="24"/>
          <w:szCs w:val="24"/>
        </w:rPr>
      </w:pPr>
      <w:r w:rsidRPr="001C26DA">
        <w:rPr>
          <w:rFonts w:ascii="Times New Roman" w:eastAsia="Times New Roman" w:hAnsi="Times New Roman" w:cs="Times New Roman"/>
          <w:b/>
          <w:i/>
          <w:sz w:val="24"/>
          <w:szCs w:val="24"/>
          <w:lang w:bidi="hr-HR"/>
        </w:rPr>
        <w:t>Čvorište provoza/prekrcaja</w:t>
      </w:r>
    </w:p>
    <w:p w14:paraId="196B45AB" w14:textId="111B7DF6" w:rsidR="00FB4BE5" w:rsidRPr="001C26DA" w:rsidRDefault="00FB4BE5" w:rsidP="00FB4BE5">
      <w:pPr>
        <w:pStyle w:val="ListParagraph"/>
        <w:numPr>
          <w:ilvl w:val="0"/>
          <w:numId w:val="27"/>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Poduzeća bi trebala posvetiti posebnu pozornost </w:t>
      </w:r>
      <w:proofErr w:type="spellStart"/>
      <w:r w:rsidRPr="001C26DA">
        <w:rPr>
          <w:rFonts w:ascii="Times New Roman" w:eastAsia="Times New Roman" w:hAnsi="Times New Roman" w:cs="Times New Roman"/>
          <w:b/>
          <w:bCs/>
          <w:sz w:val="24"/>
          <w:szCs w:val="24"/>
          <w:lang w:bidi="hr-HR"/>
        </w:rPr>
        <w:t>čvorišt</w:t>
      </w:r>
      <w:r w:rsidR="00F56C00">
        <w:rPr>
          <w:rFonts w:ascii="Times New Roman" w:eastAsia="Times New Roman" w:hAnsi="Times New Roman" w:cs="Times New Roman"/>
          <w:b/>
          <w:bCs/>
          <w:sz w:val="24"/>
          <w:szCs w:val="24"/>
          <w:lang w:bidi="hr-HR"/>
        </w:rPr>
        <w:t>imsa</w:t>
      </w:r>
      <w:proofErr w:type="spellEnd"/>
      <w:r w:rsidRPr="001C26DA">
        <w:rPr>
          <w:rFonts w:ascii="Times New Roman" w:eastAsia="Times New Roman" w:hAnsi="Times New Roman" w:cs="Times New Roman"/>
          <w:b/>
          <w:bCs/>
          <w:sz w:val="24"/>
          <w:szCs w:val="24"/>
          <w:lang w:bidi="hr-HR"/>
        </w:rPr>
        <w:t xml:space="preserve"> provoza ili prekrcaja</w:t>
      </w:r>
      <w:r w:rsidRPr="001C26DA">
        <w:rPr>
          <w:rFonts w:ascii="Times New Roman" w:eastAsia="Times New Roman" w:hAnsi="Times New Roman" w:cs="Times New Roman"/>
          <w:sz w:val="24"/>
          <w:szCs w:val="24"/>
          <w:lang w:bidi="hr-HR"/>
        </w:rPr>
        <w:t xml:space="preserve"> zato jer pružaju mogućnost prikrivanja pravog krajnjeg korisnika</w:t>
      </w:r>
    </w:p>
    <w:p w14:paraId="196B45AC" w14:textId="5B0854D0" w:rsidR="00FB4BE5" w:rsidRPr="001C26DA" w:rsidRDefault="00FB4BE5" w:rsidP="00FB4BE5">
      <w:pPr>
        <w:pStyle w:val="ListParagraph"/>
        <w:numPr>
          <w:ilvl w:val="0"/>
          <w:numId w:val="27"/>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Sva poduzeća trebala bi imati uspostavljene poslovne postupke</w:t>
      </w:r>
      <w:r w:rsidR="00F56C00">
        <w:rPr>
          <w:rFonts w:ascii="Times New Roman" w:eastAsia="Times New Roman" w:hAnsi="Times New Roman" w:cs="Times New Roman"/>
          <w:sz w:val="24"/>
          <w:szCs w:val="24"/>
          <w:lang w:bidi="hr-HR"/>
        </w:rPr>
        <w:t xml:space="preserve"> i programe usklađenosti</w:t>
      </w:r>
      <w:r w:rsidRPr="001C26DA">
        <w:rPr>
          <w:rFonts w:ascii="Times New Roman" w:eastAsia="Times New Roman" w:hAnsi="Times New Roman" w:cs="Times New Roman"/>
          <w:sz w:val="24"/>
          <w:szCs w:val="24"/>
          <w:lang w:bidi="hr-HR"/>
        </w:rPr>
        <w:t xml:space="preserve"> </w:t>
      </w:r>
      <w:r w:rsidR="00F56C00">
        <w:rPr>
          <w:rFonts w:ascii="Times New Roman" w:eastAsia="Times New Roman" w:hAnsi="Times New Roman" w:cs="Times New Roman"/>
          <w:sz w:val="24"/>
          <w:szCs w:val="24"/>
          <w:lang w:bidi="hr-HR"/>
        </w:rPr>
        <w:t>da</w:t>
      </w:r>
      <w:r w:rsidRPr="001C26DA">
        <w:rPr>
          <w:rFonts w:ascii="Times New Roman" w:eastAsia="Times New Roman" w:hAnsi="Times New Roman" w:cs="Times New Roman"/>
          <w:sz w:val="24"/>
          <w:szCs w:val="24"/>
          <w:lang w:bidi="hr-HR"/>
        </w:rPr>
        <w:t xml:space="preserve"> bi bil</w:t>
      </w:r>
      <w:r w:rsidR="00F56C00">
        <w:rPr>
          <w:rFonts w:ascii="Times New Roman" w:eastAsia="Times New Roman" w:hAnsi="Times New Roman" w:cs="Times New Roman"/>
          <w:sz w:val="24"/>
          <w:szCs w:val="24"/>
          <w:lang w:bidi="hr-HR"/>
        </w:rPr>
        <w:t xml:space="preserve">a </w:t>
      </w:r>
      <w:r w:rsidRPr="001C26DA">
        <w:rPr>
          <w:rFonts w:ascii="Times New Roman" w:eastAsia="Times New Roman" w:hAnsi="Times New Roman" w:cs="Times New Roman"/>
          <w:sz w:val="24"/>
          <w:szCs w:val="24"/>
          <w:lang w:bidi="hr-HR"/>
        </w:rPr>
        <w:t xml:space="preserve">u stanju odmah </w:t>
      </w:r>
      <w:r w:rsidRPr="001C26DA">
        <w:rPr>
          <w:rFonts w:ascii="Times New Roman" w:eastAsia="Times New Roman" w:hAnsi="Times New Roman" w:cs="Times New Roman"/>
          <w:b/>
          <w:bCs/>
          <w:sz w:val="24"/>
          <w:szCs w:val="24"/>
          <w:lang w:bidi="hr-HR"/>
        </w:rPr>
        <w:t xml:space="preserve">reagirati na krađu ili </w:t>
      </w:r>
      <w:r w:rsidR="00F56C00">
        <w:rPr>
          <w:rFonts w:ascii="Times New Roman" w:eastAsia="Times New Roman" w:hAnsi="Times New Roman" w:cs="Times New Roman"/>
          <w:b/>
          <w:bCs/>
          <w:sz w:val="24"/>
          <w:szCs w:val="24"/>
          <w:lang w:bidi="hr-HR"/>
        </w:rPr>
        <w:t>preusmjeravanje</w:t>
      </w:r>
      <w:r w:rsidRPr="001C26DA">
        <w:rPr>
          <w:rFonts w:ascii="Times New Roman" w:eastAsia="Times New Roman" w:hAnsi="Times New Roman" w:cs="Times New Roman"/>
          <w:sz w:val="24"/>
          <w:szCs w:val="24"/>
          <w:lang w:bidi="hr-HR"/>
        </w:rPr>
        <w:t>. To uključuje postupke kao što je potvrda dokumen</w:t>
      </w:r>
      <w:r w:rsidR="00F56C00">
        <w:rPr>
          <w:rFonts w:ascii="Times New Roman" w:eastAsia="Times New Roman" w:hAnsi="Times New Roman" w:cs="Times New Roman"/>
          <w:sz w:val="24"/>
          <w:szCs w:val="24"/>
          <w:lang w:bidi="hr-HR"/>
        </w:rPr>
        <w:t>a</w:t>
      </w:r>
      <w:r w:rsidRPr="001C26DA">
        <w:rPr>
          <w:rFonts w:ascii="Times New Roman" w:eastAsia="Times New Roman" w:hAnsi="Times New Roman" w:cs="Times New Roman"/>
          <w:sz w:val="24"/>
          <w:szCs w:val="24"/>
          <w:lang w:bidi="hr-HR"/>
        </w:rPr>
        <w:t xml:space="preserve">ta </w:t>
      </w:r>
      <w:r w:rsidR="00F56C00">
        <w:rPr>
          <w:rFonts w:ascii="Times New Roman" w:eastAsia="Times New Roman" w:hAnsi="Times New Roman" w:cs="Times New Roman"/>
          <w:sz w:val="24"/>
          <w:szCs w:val="24"/>
          <w:lang w:bidi="hr-HR"/>
        </w:rPr>
        <w:t>da</w:t>
      </w:r>
      <w:r w:rsidRPr="001C26DA">
        <w:rPr>
          <w:rFonts w:ascii="Times New Roman" w:eastAsia="Times New Roman" w:hAnsi="Times New Roman" w:cs="Times New Roman"/>
          <w:sz w:val="24"/>
          <w:szCs w:val="24"/>
          <w:lang w:bidi="hr-HR"/>
        </w:rPr>
        <w:t xml:space="preserve"> bi se osiguralo da je izvezeni predmet stigao do odgovarajućeg krajnjeg korisnika</w:t>
      </w:r>
      <w:r w:rsidR="00F56C00">
        <w:rPr>
          <w:rFonts w:ascii="Times New Roman" w:eastAsia="Times New Roman" w:hAnsi="Times New Roman" w:cs="Times New Roman"/>
          <w:sz w:val="24"/>
          <w:szCs w:val="24"/>
          <w:lang w:bidi="hr-HR"/>
        </w:rPr>
        <w:t>.</w:t>
      </w:r>
    </w:p>
    <w:p w14:paraId="196B45AD" w14:textId="45BD2CB4" w:rsidR="00FB4BE5" w:rsidRPr="001C26DA" w:rsidRDefault="00FB4BE5" w:rsidP="00FB4BE5">
      <w:pPr>
        <w:pStyle w:val="ListParagraph"/>
        <w:numPr>
          <w:ilvl w:val="0"/>
          <w:numId w:val="27"/>
        </w:numPr>
        <w:autoSpaceDE w:val="0"/>
        <w:autoSpaceDN w:val="0"/>
        <w:adjustRightInd w:val="0"/>
        <w:spacing w:before="120" w:after="0" w:line="240" w:lineRule="auto"/>
        <w:contextualSpacing w:val="0"/>
        <w:jc w:val="both"/>
        <w:rPr>
          <w:rFonts w:ascii="Times New Roman" w:hAnsi="Times New Roman" w:cs="Times New Roman"/>
          <w:b/>
          <w:bCs/>
          <w:sz w:val="24"/>
          <w:szCs w:val="24"/>
        </w:rPr>
      </w:pPr>
      <w:r w:rsidRPr="001C26DA">
        <w:rPr>
          <w:rFonts w:ascii="Times New Roman" w:eastAsia="Times New Roman" w:hAnsi="Times New Roman" w:cs="Times New Roman"/>
          <w:sz w:val="24"/>
          <w:szCs w:val="24"/>
          <w:lang w:bidi="hr-HR"/>
        </w:rPr>
        <w:t xml:space="preserve">Sva poduzeća trebala bi obratiti posebnu pažnju na </w:t>
      </w:r>
      <w:r w:rsidRPr="001C26DA">
        <w:rPr>
          <w:rFonts w:ascii="Times New Roman" w:eastAsia="Times New Roman" w:hAnsi="Times New Roman" w:cs="Times New Roman"/>
          <w:b/>
          <w:bCs/>
          <w:sz w:val="24"/>
          <w:szCs w:val="24"/>
          <w:lang w:bidi="hr-HR"/>
        </w:rPr>
        <w:t xml:space="preserve">znakove </w:t>
      </w:r>
      <w:r w:rsidR="00E64B6F">
        <w:rPr>
          <w:rFonts w:ascii="Times New Roman" w:eastAsia="Times New Roman" w:hAnsi="Times New Roman" w:cs="Times New Roman"/>
          <w:b/>
          <w:bCs/>
          <w:sz w:val="24"/>
          <w:szCs w:val="24"/>
          <w:lang w:bidi="hr-HR"/>
        </w:rPr>
        <w:t xml:space="preserve">upozorenja </w:t>
      </w:r>
      <w:r w:rsidRPr="001C26DA">
        <w:rPr>
          <w:rFonts w:ascii="Times New Roman" w:eastAsia="Times New Roman" w:hAnsi="Times New Roman" w:cs="Times New Roman"/>
          <w:b/>
          <w:bCs/>
          <w:sz w:val="24"/>
          <w:szCs w:val="24"/>
          <w:lang w:bidi="hr-HR"/>
        </w:rPr>
        <w:t xml:space="preserve">i druge pokazatelje koji upućuju na rizik od </w:t>
      </w:r>
      <w:r w:rsidR="004B03B6">
        <w:rPr>
          <w:rFonts w:ascii="Times New Roman" w:eastAsia="Times New Roman" w:hAnsi="Times New Roman" w:cs="Times New Roman"/>
          <w:b/>
          <w:bCs/>
          <w:sz w:val="24"/>
          <w:szCs w:val="24"/>
          <w:lang w:bidi="hr-HR"/>
        </w:rPr>
        <w:t>preusmjeravanja</w:t>
      </w:r>
      <w:r w:rsidRPr="001C26DA">
        <w:rPr>
          <w:rFonts w:ascii="Times New Roman" w:eastAsia="Times New Roman" w:hAnsi="Times New Roman" w:cs="Times New Roman"/>
          <w:b/>
          <w:bCs/>
          <w:sz w:val="24"/>
          <w:szCs w:val="24"/>
          <w:lang w:bidi="hr-HR"/>
        </w:rPr>
        <w:t xml:space="preserve"> ili </w:t>
      </w:r>
      <w:r w:rsidR="004B03B6">
        <w:rPr>
          <w:rFonts w:ascii="Times New Roman" w:eastAsia="Times New Roman" w:hAnsi="Times New Roman" w:cs="Times New Roman"/>
          <w:b/>
          <w:bCs/>
          <w:sz w:val="24"/>
          <w:szCs w:val="24"/>
          <w:lang w:bidi="hr-HR"/>
        </w:rPr>
        <w:t>proliferacije</w:t>
      </w:r>
      <w:r w:rsidRPr="001C26DA">
        <w:rPr>
          <w:rFonts w:ascii="Times New Roman" w:eastAsia="Times New Roman" w:hAnsi="Times New Roman" w:cs="Times New Roman"/>
          <w:b/>
          <w:bCs/>
          <w:sz w:val="24"/>
          <w:szCs w:val="24"/>
          <w:lang w:bidi="hr-HR"/>
        </w:rPr>
        <w:t>.</w:t>
      </w:r>
    </w:p>
    <w:p w14:paraId="196B45AE"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AF"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i/>
          <w:sz w:val="24"/>
          <w:szCs w:val="24"/>
        </w:rPr>
      </w:pPr>
      <w:r w:rsidRPr="001C26DA">
        <w:rPr>
          <w:rFonts w:ascii="Times New Roman" w:eastAsia="Times New Roman" w:hAnsi="Times New Roman" w:cs="Times New Roman"/>
          <w:noProof/>
          <w:sz w:val="24"/>
          <w:szCs w:val="24"/>
          <w:lang w:bidi="hr-HR"/>
        </w:rPr>
        <w:drawing>
          <wp:anchor distT="0" distB="0" distL="114300" distR="114300" simplePos="0" relativeHeight="251664384" behindDoc="0" locked="0" layoutInCell="1" allowOverlap="1" wp14:anchorId="196B4611" wp14:editId="196B4612">
            <wp:simplePos x="0" y="0"/>
            <wp:positionH relativeFrom="margin">
              <wp:posOffset>4290695</wp:posOffset>
            </wp:positionH>
            <wp:positionV relativeFrom="margin">
              <wp:posOffset>6470650</wp:posOffset>
            </wp:positionV>
            <wp:extent cx="1605280" cy="15500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 - Stop Image - Shuttersto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5280" cy="1550035"/>
                    </a:xfrm>
                    <a:prstGeom prst="rect">
                      <a:avLst/>
                    </a:prstGeom>
                  </pic:spPr>
                </pic:pic>
              </a:graphicData>
            </a:graphic>
            <wp14:sizeRelH relativeFrom="margin">
              <wp14:pctWidth>0</wp14:pctWidth>
            </wp14:sizeRelH>
            <wp14:sizeRelV relativeFrom="margin">
              <wp14:pctHeight>0</wp14:pctHeight>
            </wp14:sizeRelV>
          </wp:anchor>
        </w:drawing>
      </w:r>
      <w:r w:rsidRPr="001C26DA">
        <w:rPr>
          <w:rFonts w:ascii="Times New Roman" w:eastAsia="Times New Roman" w:hAnsi="Times New Roman" w:cs="Times New Roman"/>
          <w:b/>
          <w:i/>
          <w:sz w:val="24"/>
          <w:szCs w:val="24"/>
          <w:lang w:bidi="hr-HR"/>
        </w:rPr>
        <w:t>Kako reagirati na sumnjive transakcije</w:t>
      </w:r>
    </w:p>
    <w:p w14:paraId="196B45B0" w14:textId="39146327" w:rsidR="00FB4BE5" w:rsidRPr="001C26DA" w:rsidRDefault="00FB4BE5" w:rsidP="00FB4BE5">
      <w:pPr>
        <w:pStyle w:val="ListParagraph"/>
        <w:numPr>
          <w:ilvl w:val="0"/>
          <w:numId w:val="30"/>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Kada neko </w:t>
      </w:r>
      <w:r w:rsidR="00E16C2D">
        <w:rPr>
          <w:rFonts w:ascii="Times New Roman" w:eastAsia="Times New Roman" w:hAnsi="Times New Roman" w:cs="Times New Roman"/>
          <w:sz w:val="24"/>
          <w:szCs w:val="24"/>
          <w:lang w:bidi="hr-HR"/>
        </w:rPr>
        <w:t>poduzeće</w:t>
      </w:r>
      <w:r w:rsidRPr="001C26DA">
        <w:rPr>
          <w:rFonts w:ascii="Times New Roman" w:eastAsia="Times New Roman" w:hAnsi="Times New Roman" w:cs="Times New Roman"/>
          <w:sz w:val="24"/>
          <w:szCs w:val="24"/>
          <w:lang w:bidi="hr-HR"/>
        </w:rPr>
        <w:t xml:space="preserve"> naiđe na sumnjivu transakciju, trebalo bi </w:t>
      </w:r>
      <w:r w:rsidR="00E16C2D">
        <w:rPr>
          <w:rFonts w:ascii="Times New Roman" w:eastAsia="Times New Roman" w:hAnsi="Times New Roman" w:cs="Times New Roman"/>
          <w:b/>
          <w:bCs/>
          <w:sz w:val="24"/>
          <w:szCs w:val="24"/>
          <w:lang w:bidi="hr-HR"/>
        </w:rPr>
        <w:t>zadržati</w:t>
      </w:r>
      <w:r w:rsidRPr="001C26DA">
        <w:rPr>
          <w:rFonts w:ascii="Times New Roman" w:eastAsia="Times New Roman" w:hAnsi="Times New Roman" w:cs="Times New Roman"/>
          <w:b/>
          <w:bCs/>
          <w:sz w:val="24"/>
          <w:szCs w:val="24"/>
          <w:lang w:bidi="hr-HR"/>
        </w:rPr>
        <w:t xml:space="preserve"> pošiljku</w:t>
      </w:r>
      <w:r w:rsidRPr="001C26DA">
        <w:rPr>
          <w:rFonts w:ascii="Times New Roman" w:eastAsia="Times New Roman" w:hAnsi="Times New Roman" w:cs="Times New Roman"/>
          <w:sz w:val="24"/>
          <w:szCs w:val="24"/>
          <w:lang w:bidi="hr-HR"/>
        </w:rPr>
        <w:t xml:space="preserve"> i posavjetovati se s </w:t>
      </w:r>
      <w:r w:rsidR="00E16C2D">
        <w:rPr>
          <w:rFonts w:ascii="Times New Roman" w:eastAsia="Times New Roman" w:hAnsi="Times New Roman" w:cs="Times New Roman"/>
          <w:sz w:val="24"/>
          <w:szCs w:val="24"/>
          <w:lang w:bidi="hr-HR"/>
        </w:rPr>
        <w:t xml:space="preserve">ovim </w:t>
      </w:r>
      <w:r w:rsidRPr="001C26DA">
        <w:rPr>
          <w:rFonts w:ascii="Times New Roman" w:eastAsia="Times New Roman" w:hAnsi="Times New Roman" w:cs="Times New Roman"/>
          <w:sz w:val="24"/>
          <w:szCs w:val="24"/>
          <w:lang w:bidi="hr-HR"/>
        </w:rPr>
        <w:t>ovlaštenim službenikom za usklađenost.</w:t>
      </w:r>
    </w:p>
    <w:p w14:paraId="196B45B1" w14:textId="7F63FA12" w:rsidR="00FB4BE5" w:rsidRPr="001C26DA" w:rsidRDefault="00FB4BE5" w:rsidP="00FB4BE5">
      <w:pPr>
        <w:pStyle w:val="ListParagraph"/>
        <w:numPr>
          <w:ilvl w:val="0"/>
          <w:numId w:val="28"/>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lastRenderedPageBreak/>
        <w:t xml:space="preserve">Ako se ispostavi da transakcija uključuje potencijalne ili stvarne povrede mjerodavnih propisa strateške </w:t>
      </w:r>
      <w:r w:rsidR="00E16C2D">
        <w:rPr>
          <w:rFonts w:ascii="Times New Roman" w:eastAsia="Times New Roman" w:hAnsi="Times New Roman" w:cs="Times New Roman"/>
          <w:sz w:val="24"/>
          <w:szCs w:val="24"/>
          <w:lang w:bidi="hr-HR"/>
        </w:rPr>
        <w:t xml:space="preserve">kontrole </w:t>
      </w:r>
      <w:r w:rsidRPr="001C26DA">
        <w:rPr>
          <w:rFonts w:ascii="Times New Roman" w:eastAsia="Times New Roman" w:hAnsi="Times New Roman" w:cs="Times New Roman"/>
          <w:sz w:val="24"/>
          <w:szCs w:val="24"/>
          <w:lang w:bidi="hr-HR"/>
        </w:rPr>
        <w:t xml:space="preserve">trgovine, </w:t>
      </w:r>
      <w:r w:rsidR="00E16C2D">
        <w:rPr>
          <w:rFonts w:ascii="Times New Roman" w:eastAsia="Times New Roman" w:hAnsi="Times New Roman" w:cs="Times New Roman"/>
          <w:sz w:val="24"/>
          <w:szCs w:val="24"/>
          <w:lang w:bidi="hr-HR"/>
        </w:rPr>
        <w:t>poduzeće</w:t>
      </w:r>
      <w:r w:rsidRPr="001C26DA">
        <w:rPr>
          <w:rFonts w:ascii="Times New Roman" w:eastAsia="Times New Roman" w:hAnsi="Times New Roman" w:cs="Times New Roman"/>
          <w:sz w:val="24"/>
          <w:szCs w:val="24"/>
          <w:lang w:bidi="hr-HR"/>
        </w:rPr>
        <w:t xml:space="preserve"> bi trebalo odmah </w:t>
      </w:r>
      <w:r w:rsidRPr="001C26DA">
        <w:rPr>
          <w:rFonts w:ascii="Times New Roman" w:eastAsia="Times New Roman" w:hAnsi="Times New Roman" w:cs="Times New Roman"/>
          <w:b/>
          <w:bCs/>
          <w:sz w:val="24"/>
          <w:szCs w:val="24"/>
          <w:lang w:bidi="hr-HR"/>
        </w:rPr>
        <w:t>obavijestiti odgovaraju</w:t>
      </w:r>
      <w:r w:rsidR="00E16C2D">
        <w:rPr>
          <w:rFonts w:ascii="Times New Roman" w:eastAsia="Times New Roman" w:hAnsi="Times New Roman" w:cs="Times New Roman"/>
          <w:b/>
          <w:bCs/>
          <w:sz w:val="24"/>
          <w:szCs w:val="24"/>
          <w:lang w:bidi="hr-HR"/>
        </w:rPr>
        <w:t xml:space="preserve">će državno tijelo </w:t>
      </w:r>
      <w:r w:rsidRPr="001C26DA">
        <w:rPr>
          <w:rFonts w:ascii="Times New Roman" w:eastAsia="Times New Roman" w:hAnsi="Times New Roman" w:cs="Times New Roman"/>
          <w:sz w:val="24"/>
          <w:szCs w:val="24"/>
          <w:lang w:bidi="hr-HR"/>
        </w:rPr>
        <w:t>i zadržati svu relevantnu dokumentaciju.</w:t>
      </w:r>
      <w:r w:rsidRPr="001C26DA">
        <w:rPr>
          <w:rFonts w:ascii="Times New Roman" w:eastAsia="Times New Roman" w:hAnsi="Times New Roman" w:cs="Times New Roman"/>
          <w:lang w:bidi="hr-HR"/>
        </w:rPr>
        <w:br w:type="page"/>
      </w:r>
    </w:p>
    <w:p w14:paraId="196B45B2" w14:textId="486E18E3"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u w:val="single"/>
          <w:lang w:bidi="hr-HR"/>
        </w:rPr>
        <w:lastRenderedPageBreak/>
        <w:t xml:space="preserve">Preduvjeti za dobivanje dozvole: </w:t>
      </w:r>
      <w:r w:rsidR="00C36268">
        <w:rPr>
          <w:rFonts w:ascii="Times New Roman" w:eastAsia="Times New Roman" w:hAnsi="Times New Roman" w:cs="Times New Roman"/>
          <w:sz w:val="24"/>
          <w:szCs w:val="24"/>
          <w:u w:val="single"/>
          <w:lang w:bidi="hr-HR"/>
        </w:rPr>
        <w:t>Nenavedena roba</w:t>
      </w:r>
      <w:r w:rsidRPr="001C26DA">
        <w:rPr>
          <w:rFonts w:ascii="Times New Roman" w:eastAsia="Times New Roman" w:hAnsi="Times New Roman" w:cs="Times New Roman"/>
          <w:sz w:val="24"/>
          <w:szCs w:val="24"/>
          <w:u w:val="single"/>
          <w:lang w:bidi="hr-HR"/>
        </w:rPr>
        <w:t xml:space="preserve"> i sveobuhvatne kontrole</w:t>
      </w:r>
      <w:r w:rsidRPr="001C26DA">
        <w:rPr>
          <w:rFonts w:ascii="Times New Roman" w:eastAsia="Times New Roman" w:hAnsi="Times New Roman" w:cs="Times New Roman"/>
          <w:sz w:val="24"/>
          <w:szCs w:val="24"/>
          <w:lang w:bidi="hr-HR"/>
        </w:rPr>
        <w:t xml:space="preserve"> </w:t>
      </w:r>
    </w:p>
    <w:p w14:paraId="196B45B3"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B4" w14:textId="31F93BB9"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noProof/>
          <w:sz w:val="24"/>
          <w:szCs w:val="24"/>
          <w:lang w:bidi="hr-HR"/>
        </w:rPr>
        <w:drawing>
          <wp:anchor distT="0" distB="0" distL="114300" distR="114300" simplePos="0" relativeHeight="251660288" behindDoc="0" locked="0" layoutInCell="1" allowOverlap="1" wp14:anchorId="196B4613" wp14:editId="196B4614">
            <wp:simplePos x="0" y="0"/>
            <wp:positionH relativeFrom="margin">
              <wp:posOffset>3721100</wp:posOffset>
            </wp:positionH>
            <wp:positionV relativeFrom="margin">
              <wp:posOffset>467360</wp:posOffset>
            </wp:positionV>
            <wp:extent cx="2221865" cy="170434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3.bmp"/>
                    <pic:cNvPicPr/>
                  </pic:nvPicPr>
                  <pic:blipFill>
                    <a:blip r:embed="rId19">
                      <a:extLst>
                        <a:ext uri="{28A0092B-C50C-407E-A947-70E740481C1C}">
                          <a14:useLocalDpi xmlns:a14="http://schemas.microsoft.com/office/drawing/2010/main" val="0"/>
                        </a:ext>
                      </a:extLst>
                    </a:blip>
                    <a:stretch>
                      <a:fillRect/>
                    </a:stretch>
                  </pic:blipFill>
                  <pic:spPr>
                    <a:xfrm>
                      <a:off x="0" y="0"/>
                      <a:ext cx="2221865" cy="1704340"/>
                    </a:xfrm>
                    <a:prstGeom prst="rect">
                      <a:avLst/>
                    </a:prstGeom>
                  </pic:spPr>
                </pic:pic>
              </a:graphicData>
            </a:graphic>
            <wp14:sizeRelH relativeFrom="margin">
              <wp14:pctWidth>0</wp14:pctWidth>
            </wp14:sizeRelH>
            <wp14:sizeRelV relativeFrom="margin">
              <wp14:pctHeight>0</wp14:pctHeight>
            </wp14:sizeRelV>
          </wp:anchor>
        </w:drawing>
      </w:r>
      <w:r w:rsidRPr="001C26DA">
        <w:rPr>
          <w:rFonts w:ascii="Times New Roman" w:eastAsia="Times New Roman" w:hAnsi="Times New Roman" w:cs="Times New Roman"/>
          <w:sz w:val="24"/>
          <w:szCs w:val="24"/>
          <w:lang w:bidi="hr-HR"/>
        </w:rPr>
        <w:t xml:space="preserve">Sada kada bolje razumijete nacionalne kontrolne liste i odgovornosti vezane uz klasifikaciju </w:t>
      </w:r>
      <w:r w:rsidR="000E14D7">
        <w:rPr>
          <w:rFonts w:ascii="Times New Roman" w:eastAsia="Times New Roman" w:hAnsi="Times New Roman" w:cs="Times New Roman"/>
          <w:sz w:val="24"/>
          <w:szCs w:val="24"/>
          <w:lang w:bidi="hr-HR"/>
        </w:rPr>
        <w:t>robe</w:t>
      </w:r>
      <w:r w:rsidRPr="001C26DA">
        <w:rPr>
          <w:rFonts w:ascii="Times New Roman" w:eastAsia="Times New Roman" w:hAnsi="Times New Roman" w:cs="Times New Roman"/>
          <w:sz w:val="24"/>
          <w:szCs w:val="24"/>
          <w:lang w:bidi="hr-HR"/>
        </w:rPr>
        <w:t xml:space="preserve"> i sumnjive transakcije, usredotočimo se na </w:t>
      </w:r>
      <w:r w:rsidR="000E14D7">
        <w:rPr>
          <w:rFonts w:ascii="Times New Roman" w:eastAsia="Times New Roman" w:hAnsi="Times New Roman" w:cs="Times New Roman"/>
          <w:sz w:val="24"/>
          <w:szCs w:val="24"/>
          <w:lang w:bidi="hr-HR"/>
        </w:rPr>
        <w:t>robu</w:t>
      </w:r>
      <w:r w:rsidRPr="001C26DA">
        <w:rPr>
          <w:rFonts w:ascii="Times New Roman" w:eastAsia="Times New Roman" w:hAnsi="Times New Roman" w:cs="Times New Roman"/>
          <w:sz w:val="24"/>
          <w:szCs w:val="24"/>
          <w:lang w:bidi="hr-HR"/>
        </w:rPr>
        <w:t xml:space="preserve"> koj</w:t>
      </w:r>
      <w:r w:rsidR="000E14D7">
        <w:rPr>
          <w:rFonts w:ascii="Times New Roman" w:eastAsia="Times New Roman" w:hAnsi="Times New Roman" w:cs="Times New Roman"/>
          <w:sz w:val="24"/>
          <w:szCs w:val="24"/>
          <w:lang w:bidi="hr-HR"/>
        </w:rPr>
        <w:t>a</w:t>
      </w:r>
      <w:r w:rsidRPr="001C26DA">
        <w:rPr>
          <w:rFonts w:ascii="Times New Roman" w:eastAsia="Times New Roman" w:hAnsi="Times New Roman" w:cs="Times New Roman"/>
          <w:sz w:val="24"/>
          <w:szCs w:val="24"/>
          <w:lang w:bidi="hr-HR"/>
        </w:rPr>
        <w:t xml:space="preserve"> se odnos</w:t>
      </w:r>
      <w:r w:rsidR="000E14D7">
        <w:rPr>
          <w:rFonts w:ascii="Times New Roman" w:eastAsia="Times New Roman" w:hAnsi="Times New Roman" w:cs="Times New Roman"/>
          <w:sz w:val="24"/>
          <w:szCs w:val="24"/>
          <w:lang w:bidi="hr-HR"/>
        </w:rPr>
        <w:t>i</w:t>
      </w:r>
      <w:r w:rsidRPr="001C26DA">
        <w:rPr>
          <w:rFonts w:ascii="Times New Roman" w:eastAsia="Times New Roman" w:hAnsi="Times New Roman" w:cs="Times New Roman"/>
          <w:sz w:val="24"/>
          <w:szCs w:val="24"/>
          <w:lang w:bidi="hr-HR"/>
        </w:rPr>
        <w:t xml:space="preserve"> na proliferaciju, ali koj</w:t>
      </w:r>
      <w:r w:rsidR="000E14D7">
        <w:rPr>
          <w:rFonts w:ascii="Times New Roman" w:eastAsia="Times New Roman" w:hAnsi="Times New Roman" w:cs="Times New Roman"/>
          <w:sz w:val="24"/>
          <w:szCs w:val="24"/>
          <w:lang w:bidi="hr-HR"/>
        </w:rPr>
        <w:t>a</w:t>
      </w:r>
      <w:r w:rsidRPr="001C26DA">
        <w:rPr>
          <w:rFonts w:ascii="Times New Roman" w:eastAsia="Times New Roman" w:hAnsi="Times New Roman" w:cs="Times New Roman"/>
          <w:sz w:val="24"/>
          <w:szCs w:val="24"/>
          <w:lang w:bidi="hr-HR"/>
        </w:rPr>
        <w:t xml:space="preserve"> se ne nalaz</w:t>
      </w:r>
      <w:r w:rsidR="000E14D7">
        <w:rPr>
          <w:rFonts w:ascii="Times New Roman" w:eastAsia="Times New Roman" w:hAnsi="Times New Roman" w:cs="Times New Roman"/>
          <w:sz w:val="24"/>
          <w:szCs w:val="24"/>
          <w:lang w:bidi="hr-HR"/>
        </w:rPr>
        <w:t>i</w:t>
      </w:r>
      <w:r w:rsidRPr="001C26DA">
        <w:rPr>
          <w:rFonts w:ascii="Times New Roman" w:eastAsia="Times New Roman" w:hAnsi="Times New Roman" w:cs="Times New Roman"/>
          <w:sz w:val="24"/>
          <w:szCs w:val="24"/>
          <w:lang w:bidi="hr-HR"/>
        </w:rPr>
        <w:t xml:space="preserve"> ni na jednom popisu multilateralnih režima kontrole izvoza (MECR). </w:t>
      </w:r>
    </w:p>
    <w:p w14:paraId="196B45B5"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B6" w14:textId="234E1E6F" w:rsidR="00FB4BE5" w:rsidRPr="001C26DA" w:rsidRDefault="000E14D7" w:rsidP="00FB4BE5">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bidi="hr-HR"/>
        </w:rPr>
        <w:t>Velik</w:t>
      </w:r>
      <w:r w:rsidR="00FB4BE5" w:rsidRPr="001C26DA">
        <w:rPr>
          <w:rFonts w:ascii="Times New Roman" w:eastAsia="Times New Roman" w:hAnsi="Times New Roman" w:cs="Times New Roman"/>
          <w:sz w:val="24"/>
          <w:szCs w:val="24"/>
          <w:lang w:bidi="hr-HR"/>
        </w:rPr>
        <w:t xml:space="preserve"> postotak robe i tehnologije potrebnih za neki projekt ili postrojenje koje je povezano s oružjem za masovno uništenje ili sa sustavima za isporuku projektila se ne nalazi</w:t>
      </w:r>
      <w:r w:rsidR="00086FE3">
        <w:rPr>
          <w:rFonts w:ascii="Times New Roman" w:eastAsia="Times New Roman" w:hAnsi="Times New Roman" w:cs="Times New Roman"/>
          <w:sz w:val="24"/>
          <w:szCs w:val="24"/>
          <w:lang w:bidi="hr-HR"/>
        </w:rPr>
        <w:t xml:space="preserve"> </w:t>
      </w:r>
      <w:r w:rsidR="00FB4BE5" w:rsidRPr="001C26DA">
        <w:rPr>
          <w:rFonts w:ascii="Times New Roman" w:eastAsia="Times New Roman" w:hAnsi="Times New Roman" w:cs="Times New Roman"/>
          <w:sz w:val="24"/>
          <w:szCs w:val="24"/>
          <w:lang w:bidi="hr-HR"/>
        </w:rPr>
        <w:t xml:space="preserve">niti </w:t>
      </w:r>
      <w:r w:rsidR="00086FE3">
        <w:rPr>
          <w:rFonts w:ascii="Times New Roman" w:eastAsia="Times New Roman" w:hAnsi="Times New Roman" w:cs="Times New Roman"/>
          <w:sz w:val="24"/>
          <w:szCs w:val="24"/>
          <w:lang w:bidi="hr-HR"/>
        </w:rPr>
        <w:t xml:space="preserve">na </w:t>
      </w:r>
      <w:r w:rsidR="00FB4BE5" w:rsidRPr="001C26DA">
        <w:rPr>
          <w:rFonts w:ascii="Times New Roman" w:eastAsia="Times New Roman" w:hAnsi="Times New Roman" w:cs="Times New Roman"/>
          <w:sz w:val="24"/>
          <w:szCs w:val="24"/>
          <w:lang w:bidi="hr-HR"/>
        </w:rPr>
        <w:t xml:space="preserve">jednom popisu multilateralnih režima kontrole izvoza. Pitanje je kako </w:t>
      </w:r>
      <w:r w:rsidR="00EA492A">
        <w:rPr>
          <w:rFonts w:ascii="Times New Roman" w:eastAsia="Times New Roman" w:hAnsi="Times New Roman" w:cs="Times New Roman"/>
          <w:sz w:val="24"/>
          <w:szCs w:val="24"/>
          <w:lang w:bidi="hr-HR"/>
        </w:rPr>
        <w:t>zaustaviti</w:t>
      </w:r>
      <w:r w:rsidR="00FB4BE5" w:rsidRPr="001C26DA">
        <w:rPr>
          <w:rFonts w:ascii="Times New Roman" w:eastAsia="Times New Roman" w:hAnsi="Times New Roman" w:cs="Times New Roman"/>
          <w:sz w:val="24"/>
          <w:szCs w:val="24"/>
          <w:lang w:bidi="hr-HR"/>
        </w:rPr>
        <w:t xml:space="preserve"> </w:t>
      </w:r>
      <w:r w:rsidR="00086FE3">
        <w:rPr>
          <w:rFonts w:ascii="Times New Roman" w:eastAsia="Times New Roman" w:hAnsi="Times New Roman" w:cs="Times New Roman"/>
          <w:sz w:val="24"/>
          <w:szCs w:val="24"/>
          <w:lang w:bidi="hr-HR"/>
        </w:rPr>
        <w:t>robu</w:t>
      </w:r>
      <w:r w:rsidR="00FB4BE5" w:rsidRPr="001C26DA">
        <w:rPr>
          <w:rFonts w:ascii="Times New Roman" w:eastAsia="Times New Roman" w:hAnsi="Times New Roman" w:cs="Times New Roman"/>
          <w:sz w:val="24"/>
          <w:szCs w:val="24"/>
          <w:lang w:bidi="hr-HR"/>
        </w:rPr>
        <w:t xml:space="preserve"> koj</w:t>
      </w:r>
      <w:r w:rsidR="00086FE3">
        <w:rPr>
          <w:rFonts w:ascii="Times New Roman" w:eastAsia="Times New Roman" w:hAnsi="Times New Roman" w:cs="Times New Roman"/>
          <w:sz w:val="24"/>
          <w:szCs w:val="24"/>
          <w:lang w:bidi="hr-HR"/>
        </w:rPr>
        <w:t>a s</w:t>
      </w:r>
      <w:r w:rsidR="00FB4BE5" w:rsidRPr="001C26DA">
        <w:rPr>
          <w:rFonts w:ascii="Times New Roman" w:eastAsia="Times New Roman" w:hAnsi="Times New Roman" w:cs="Times New Roman"/>
          <w:sz w:val="24"/>
          <w:szCs w:val="24"/>
          <w:lang w:bidi="hr-HR"/>
        </w:rPr>
        <w:t>e ne nalaz</w:t>
      </w:r>
      <w:r w:rsidR="00086FE3">
        <w:rPr>
          <w:rFonts w:ascii="Times New Roman" w:eastAsia="Times New Roman" w:hAnsi="Times New Roman" w:cs="Times New Roman"/>
          <w:sz w:val="24"/>
          <w:szCs w:val="24"/>
          <w:lang w:bidi="hr-HR"/>
        </w:rPr>
        <w:t>i</w:t>
      </w:r>
      <w:r w:rsidR="00FB4BE5" w:rsidRPr="001C26DA">
        <w:rPr>
          <w:rFonts w:ascii="Times New Roman" w:eastAsia="Times New Roman" w:hAnsi="Times New Roman" w:cs="Times New Roman"/>
          <w:sz w:val="24"/>
          <w:szCs w:val="24"/>
          <w:lang w:bidi="hr-HR"/>
        </w:rPr>
        <w:t xml:space="preserve"> na </w:t>
      </w:r>
      <w:r w:rsidR="00086FE3">
        <w:rPr>
          <w:rFonts w:ascii="Times New Roman" w:eastAsia="Times New Roman" w:hAnsi="Times New Roman" w:cs="Times New Roman"/>
          <w:sz w:val="24"/>
          <w:szCs w:val="24"/>
          <w:lang w:bidi="hr-HR"/>
        </w:rPr>
        <w:t>popisima</w:t>
      </w:r>
      <w:r w:rsidR="00FB4BE5" w:rsidRPr="001C26DA">
        <w:rPr>
          <w:rFonts w:ascii="Times New Roman" w:eastAsia="Times New Roman" w:hAnsi="Times New Roman" w:cs="Times New Roman"/>
          <w:sz w:val="24"/>
          <w:szCs w:val="24"/>
          <w:lang w:bidi="hr-HR"/>
        </w:rPr>
        <w:t xml:space="preserve">. </w:t>
      </w:r>
      <w:r w:rsidR="0046505E">
        <w:rPr>
          <w:rFonts w:ascii="Times New Roman" w:eastAsia="Times New Roman" w:hAnsi="Times New Roman" w:cs="Times New Roman"/>
          <w:sz w:val="24"/>
          <w:szCs w:val="24"/>
          <w:lang w:bidi="hr-HR"/>
        </w:rPr>
        <w:t>U tom trenutku se</w:t>
      </w:r>
      <w:r w:rsidR="00EA492A">
        <w:rPr>
          <w:rFonts w:ascii="Times New Roman" w:eastAsia="Times New Roman" w:hAnsi="Times New Roman" w:cs="Times New Roman"/>
          <w:sz w:val="24"/>
          <w:szCs w:val="24"/>
          <w:lang w:bidi="hr-HR"/>
        </w:rPr>
        <w:t xml:space="preserve"> uključuju</w:t>
      </w:r>
      <w:r w:rsidR="00FB4BE5" w:rsidRPr="001C26DA">
        <w:rPr>
          <w:rFonts w:ascii="Times New Roman" w:eastAsia="Times New Roman" w:hAnsi="Times New Roman" w:cs="Times New Roman"/>
          <w:sz w:val="24"/>
          <w:szCs w:val="24"/>
          <w:lang w:bidi="hr-HR"/>
        </w:rPr>
        <w:t xml:space="preserve"> </w:t>
      </w:r>
      <w:r w:rsidR="00FB4BE5" w:rsidRPr="001C26DA">
        <w:rPr>
          <w:rFonts w:ascii="Times New Roman" w:eastAsia="Times New Roman" w:hAnsi="Times New Roman" w:cs="Times New Roman"/>
          <w:b/>
          <w:bCs/>
          <w:sz w:val="24"/>
          <w:szCs w:val="24"/>
          <w:lang w:bidi="hr-HR"/>
        </w:rPr>
        <w:t>sveobuhvatne</w:t>
      </w:r>
      <w:r w:rsidR="00C25516">
        <w:rPr>
          <w:rFonts w:ascii="Times New Roman" w:eastAsia="Times New Roman" w:hAnsi="Times New Roman" w:cs="Times New Roman"/>
          <w:b/>
          <w:bCs/>
          <w:sz w:val="24"/>
          <w:szCs w:val="24"/>
          <w:lang w:bidi="hr-HR"/>
        </w:rPr>
        <w:t xml:space="preserve"> (</w:t>
      </w:r>
      <w:proofErr w:type="spellStart"/>
      <w:r w:rsidR="00C25516" w:rsidRPr="00C25516">
        <w:rPr>
          <w:rFonts w:ascii="Times New Roman" w:eastAsia="Times New Roman" w:hAnsi="Times New Roman" w:cs="Times New Roman"/>
          <w:b/>
          <w:bCs/>
          <w:i/>
          <w:sz w:val="24"/>
          <w:szCs w:val="24"/>
          <w:lang w:bidi="hr-HR"/>
        </w:rPr>
        <w:t>catch-all</w:t>
      </w:r>
      <w:proofErr w:type="spellEnd"/>
      <w:r w:rsidR="00C25516">
        <w:rPr>
          <w:rFonts w:ascii="Times New Roman" w:eastAsia="Times New Roman" w:hAnsi="Times New Roman" w:cs="Times New Roman"/>
          <w:b/>
          <w:bCs/>
          <w:sz w:val="24"/>
          <w:szCs w:val="24"/>
          <w:lang w:bidi="hr-HR"/>
        </w:rPr>
        <w:t>)</w:t>
      </w:r>
      <w:r w:rsidR="00FB4BE5" w:rsidRPr="001C26DA">
        <w:rPr>
          <w:rFonts w:ascii="Times New Roman" w:eastAsia="Times New Roman" w:hAnsi="Times New Roman" w:cs="Times New Roman"/>
          <w:b/>
          <w:bCs/>
          <w:sz w:val="24"/>
          <w:szCs w:val="24"/>
          <w:lang w:bidi="hr-HR"/>
        </w:rPr>
        <w:t xml:space="preserve"> kontrole</w:t>
      </w:r>
      <w:r w:rsidR="00EA492A">
        <w:rPr>
          <w:rFonts w:ascii="Times New Roman" w:eastAsia="Times New Roman" w:hAnsi="Times New Roman" w:cs="Times New Roman"/>
          <w:sz w:val="24"/>
          <w:szCs w:val="24"/>
          <w:lang w:bidi="hr-HR"/>
        </w:rPr>
        <w:t>.</w:t>
      </w:r>
    </w:p>
    <w:p w14:paraId="196B45B7"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B8" w14:textId="5751AEED"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Sveobuhvatne kontrole </w:t>
      </w:r>
      <w:r w:rsidRPr="001C26DA">
        <w:rPr>
          <w:rFonts w:ascii="Times New Roman" w:eastAsia="Times New Roman" w:hAnsi="Times New Roman" w:cs="Times New Roman"/>
          <w:b/>
          <w:bCs/>
          <w:sz w:val="24"/>
          <w:szCs w:val="24"/>
          <w:lang w:bidi="hr-HR"/>
        </w:rPr>
        <w:t>odnose se na krajnju uporabu ili na krajnje</w:t>
      </w:r>
      <w:r w:rsidR="00075A8D" w:rsidRPr="001C26DA">
        <w:rPr>
          <w:rFonts w:ascii="Times New Roman" w:eastAsia="Times New Roman" w:hAnsi="Times New Roman" w:cs="Times New Roman"/>
          <w:b/>
          <w:bCs/>
          <w:sz w:val="24"/>
          <w:szCs w:val="24"/>
          <w:lang w:bidi="hr-HR"/>
        </w:rPr>
        <w:t>g</w:t>
      </w:r>
      <w:r w:rsidRPr="001C26DA">
        <w:rPr>
          <w:rFonts w:ascii="Times New Roman" w:eastAsia="Times New Roman" w:hAnsi="Times New Roman" w:cs="Times New Roman"/>
          <w:b/>
          <w:bCs/>
          <w:sz w:val="24"/>
          <w:szCs w:val="24"/>
          <w:lang w:bidi="hr-HR"/>
        </w:rPr>
        <w:t xml:space="preserve"> korisnik</w:t>
      </w:r>
      <w:r w:rsidR="00075A8D" w:rsidRPr="001C26DA">
        <w:rPr>
          <w:rFonts w:ascii="Times New Roman" w:eastAsia="Times New Roman" w:hAnsi="Times New Roman" w:cs="Times New Roman"/>
          <w:b/>
          <w:bCs/>
          <w:sz w:val="24"/>
          <w:szCs w:val="24"/>
          <w:lang w:bidi="hr-HR"/>
        </w:rPr>
        <w:t>a</w:t>
      </w:r>
      <w:r w:rsidRPr="001C26DA">
        <w:rPr>
          <w:rFonts w:ascii="Times New Roman" w:eastAsia="Times New Roman" w:hAnsi="Times New Roman" w:cs="Times New Roman"/>
          <w:b/>
          <w:bCs/>
          <w:sz w:val="24"/>
          <w:szCs w:val="24"/>
          <w:lang w:bidi="hr-HR"/>
        </w:rPr>
        <w:t xml:space="preserve"> </w:t>
      </w:r>
      <w:r w:rsidR="00151D8C">
        <w:rPr>
          <w:rFonts w:ascii="Times New Roman" w:eastAsia="Times New Roman" w:hAnsi="Times New Roman" w:cs="Times New Roman"/>
          <w:b/>
          <w:bCs/>
          <w:sz w:val="24"/>
          <w:szCs w:val="24"/>
          <w:lang w:bidi="hr-HR"/>
        </w:rPr>
        <w:t>robe</w:t>
      </w:r>
      <w:r w:rsidRPr="001C26DA">
        <w:rPr>
          <w:rFonts w:ascii="Times New Roman" w:eastAsia="Times New Roman" w:hAnsi="Times New Roman" w:cs="Times New Roman"/>
          <w:sz w:val="24"/>
          <w:szCs w:val="24"/>
          <w:lang w:bidi="hr-HR"/>
        </w:rPr>
        <w:t>. Zahvaljujući tim kontrolama moguće je nametnuti</w:t>
      </w:r>
      <w:r w:rsidRPr="001C26DA">
        <w:rPr>
          <w:rFonts w:ascii="Times New Roman" w:eastAsia="Times New Roman" w:hAnsi="Times New Roman" w:cs="Times New Roman"/>
          <w:b/>
          <w:bCs/>
          <w:sz w:val="24"/>
          <w:szCs w:val="24"/>
          <w:lang w:bidi="hr-HR"/>
        </w:rPr>
        <w:t xml:space="preserve"> </w:t>
      </w:r>
      <w:proofErr w:type="spellStart"/>
      <w:r w:rsidR="00075A8D" w:rsidRPr="001C26DA">
        <w:rPr>
          <w:rFonts w:ascii="Times New Roman" w:eastAsia="Times New Roman" w:hAnsi="Times New Roman" w:cs="Times New Roman"/>
          <w:b/>
          <w:bCs/>
          <w:sz w:val="24"/>
          <w:szCs w:val="24"/>
          <w:lang w:bidi="hr-HR"/>
        </w:rPr>
        <w:t>ishodovanje</w:t>
      </w:r>
      <w:proofErr w:type="spellEnd"/>
      <w:r w:rsidR="00075A8D" w:rsidRPr="001C26DA">
        <w:rPr>
          <w:rFonts w:ascii="Times New Roman" w:eastAsia="Times New Roman" w:hAnsi="Times New Roman" w:cs="Times New Roman"/>
          <w:b/>
          <w:bCs/>
          <w:sz w:val="24"/>
          <w:szCs w:val="24"/>
          <w:lang w:bidi="hr-HR"/>
        </w:rPr>
        <w:t xml:space="preserve"> </w:t>
      </w:r>
      <w:r w:rsidRPr="001C26DA">
        <w:rPr>
          <w:rFonts w:ascii="Times New Roman" w:eastAsia="Times New Roman" w:hAnsi="Times New Roman" w:cs="Times New Roman"/>
          <w:b/>
          <w:bCs/>
          <w:sz w:val="24"/>
          <w:szCs w:val="24"/>
          <w:lang w:bidi="hr-HR"/>
        </w:rPr>
        <w:t xml:space="preserve">dozvole za </w:t>
      </w:r>
      <w:r w:rsidR="00151D8C">
        <w:rPr>
          <w:rFonts w:ascii="Times New Roman" w:eastAsia="Times New Roman" w:hAnsi="Times New Roman" w:cs="Times New Roman"/>
          <w:b/>
          <w:bCs/>
          <w:sz w:val="24"/>
          <w:szCs w:val="24"/>
          <w:lang w:bidi="hr-HR"/>
        </w:rPr>
        <w:t>nenavedene</w:t>
      </w:r>
      <w:r w:rsidRPr="001C26DA">
        <w:rPr>
          <w:rFonts w:ascii="Times New Roman" w:eastAsia="Times New Roman" w:hAnsi="Times New Roman" w:cs="Times New Roman"/>
          <w:b/>
          <w:bCs/>
          <w:sz w:val="24"/>
          <w:szCs w:val="24"/>
          <w:lang w:bidi="hr-HR"/>
        </w:rPr>
        <w:t xml:space="preserve"> predmete</w:t>
      </w:r>
      <w:r w:rsidR="00151D8C">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sz w:val="24"/>
          <w:szCs w:val="24"/>
          <w:lang w:bidi="hr-HR"/>
        </w:rPr>
        <w:t xml:space="preserve">te su </w:t>
      </w:r>
      <w:r w:rsidR="00151D8C">
        <w:rPr>
          <w:rFonts w:ascii="Times New Roman" w:eastAsia="Times New Roman" w:hAnsi="Times New Roman" w:cs="Times New Roman"/>
          <w:sz w:val="24"/>
          <w:szCs w:val="24"/>
          <w:lang w:bidi="hr-HR"/>
        </w:rPr>
        <w:t xml:space="preserve">iste </w:t>
      </w:r>
      <w:r w:rsidRPr="001C26DA">
        <w:rPr>
          <w:rFonts w:ascii="Times New Roman" w:eastAsia="Times New Roman" w:hAnsi="Times New Roman" w:cs="Times New Roman"/>
          <w:sz w:val="24"/>
          <w:szCs w:val="24"/>
          <w:lang w:bidi="hr-HR"/>
        </w:rPr>
        <w:t xml:space="preserve">osmišljene </w:t>
      </w:r>
      <w:r w:rsidR="00151D8C">
        <w:rPr>
          <w:rFonts w:ascii="Times New Roman" w:eastAsia="Times New Roman" w:hAnsi="Times New Roman" w:cs="Times New Roman"/>
          <w:sz w:val="24"/>
          <w:szCs w:val="24"/>
          <w:lang w:bidi="hr-HR"/>
        </w:rPr>
        <w:t>da</w:t>
      </w:r>
      <w:r w:rsidRPr="001C26DA">
        <w:rPr>
          <w:rFonts w:ascii="Times New Roman" w:eastAsia="Times New Roman" w:hAnsi="Times New Roman" w:cs="Times New Roman"/>
          <w:sz w:val="24"/>
          <w:szCs w:val="24"/>
          <w:lang w:bidi="hr-HR"/>
        </w:rPr>
        <w:t xml:space="preserve"> bi pomogle u spr</w:t>
      </w:r>
      <w:r w:rsidR="00151D8C">
        <w:rPr>
          <w:rFonts w:ascii="Times New Roman" w:eastAsia="Times New Roman" w:hAnsi="Times New Roman" w:cs="Times New Roman"/>
          <w:sz w:val="24"/>
          <w:szCs w:val="24"/>
          <w:lang w:bidi="hr-HR"/>
        </w:rPr>
        <w:t>j</w:t>
      </w:r>
      <w:r w:rsidRPr="001C26DA">
        <w:rPr>
          <w:rFonts w:ascii="Times New Roman" w:eastAsia="Times New Roman" w:hAnsi="Times New Roman" w:cs="Times New Roman"/>
          <w:sz w:val="24"/>
          <w:szCs w:val="24"/>
          <w:lang w:bidi="hr-HR"/>
        </w:rPr>
        <w:t>ečavanju daljnjeg širenja oružja za masovno uništenje i njihovih sustava isporuke.</w:t>
      </w:r>
    </w:p>
    <w:p w14:paraId="196B45B9"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BA" w14:textId="0E7DA753"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Sveobuhvatne kontrole se temelje na </w:t>
      </w:r>
      <w:r w:rsidR="00151D8C">
        <w:rPr>
          <w:rFonts w:ascii="Times New Roman" w:eastAsia="Times New Roman" w:hAnsi="Times New Roman" w:cs="Times New Roman"/>
          <w:sz w:val="24"/>
          <w:szCs w:val="24"/>
          <w:lang w:bidi="hr-HR"/>
        </w:rPr>
        <w:t>načelu</w:t>
      </w:r>
      <w:r w:rsidRPr="001C26DA">
        <w:rPr>
          <w:rFonts w:ascii="Times New Roman" w:eastAsia="Times New Roman" w:hAnsi="Times New Roman" w:cs="Times New Roman"/>
          <w:sz w:val="24"/>
          <w:szCs w:val="24"/>
          <w:lang w:bidi="hr-HR"/>
        </w:rPr>
        <w:t xml:space="preserve"> da bi izvozna dozvola trebala biti </w:t>
      </w:r>
      <w:r w:rsidR="00151D8C">
        <w:rPr>
          <w:rFonts w:ascii="Times New Roman" w:eastAsia="Times New Roman" w:hAnsi="Times New Roman" w:cs="Times New Roman"/>
          <w:sz w:val="24"/>
          <w:szCs w:val="24"/>
          <w:lang w:bidi="hr-HR"/>
        </w:rPr>
        <w:t>neophodna</w:t>
      </w:r>
      <w:r w:rsidRPr="001C26DA">
        <w:rPr>
          <w:rFonts w:ascii="Times New Roman" w:eastAsia="Times New Roman" w:hAnsi="Times New Roman" w:cs="Times New Roman"/>
          <w:sz w:val="24"/>
          <w:szCs w:val="24"/>
          <w:lang w:bidi="hr-HR"/>
        </w:rPr>
        <w:t xml:space="preserve"> za bilo ko</w:t>
      </w:r>
      <w:r w:rsidR="00EC408D">
        <w:rPr>
          <w:rFonts w:ascii="Times New Roman" w:eastAsia="Times New Roman" w:hAnsi="Times New Roman" w:cs="Times New Roman"/>
          <w:sz w:val="24"/>
          <w:szCs w:val="24"/>
          <w:lang w:bidi="hr-HR"/>
        </w:rPr>
        <w:t>ju robu</w:t>
      </w:r>
      <w:r w:rsidRPr="001C26DA">
        <w:rPr>
          <w:rFonts w:ascii="Times New Roman" w:eastAsia="Times New Roman" w:hAnsi="Times New Roman" w:cs="Times New Roman"/>
          <w:sz w:val="24"/>
          <w:szCs w:val="24"/>
          <w:lang w:bidi="hr-HR"/>
        </w:rPr>
        <w:t xml:space="preserve">, bez obzira na </w:t>
      </w:r>
      <w:r w:rsidR="00EC408D">
        <w:rPr>
          <w:rFonts w:ascii="Times New Roman" w:eastAsia="Times New Roman" w:hAnsi="Times New Roman" w:cs="Times New Roman"/>
          <w:sz w:val="24"/>
          <w:szCs w:val="24"/>
          <w:lang w:bidi="hr-HR"/>
        </w:rPr>
        <w:t>njezinu</w:t>
      </w:r>
      <w:r w:rsidRPr="001C26DA">
        <w:rPr>
          <w:rFonts w:ascii="Times New Roman" w:eastAsia="Times New Roman" w:hAnsi="Times New Roman" w:cs="Times New Roman"/>
          <w:sz w:val="24"/>
          <w:szCs w:val="24"/>
          <w:lang w:bidi="hr-HR"/>
        </w:rPr>
        <w:t xml:space="preserve"> razinu sofisticiranosti, koj</w:t>
      </w:r>
      <w:r w:rsidR="00EC408D">
        <w:rPr>
          <w:rFonts w:ascii="Times New Roman" w:eastAsia="Times New Roman" w:hAnsi="Times New Roman" w:cs="Times New Roman"/>
          <w:sz w:val="24"/>
          <w:szCs w:val="24"/>
          <w:lang w:bidi="hr-HR"/>
        </w:rPr>
        <w:t>a</w:t>
      </w:r>
      <w:r w:rsidRPr="001C26DA">
        <w:rPr>
          <w:rFonts w:ascii="Times New Roman" w:eastAsia="Times New Roman" w:hAnsi="Times New Roman" w:cs="Times New Roman"/>
          <w:sz w:val="24"/>
          <w:szCs w:val="24"/>
          <w:lang w:bidi="hr-HR"/>
        </w:rPr>
        <w:t xml:space="preserve"> </w:t>
      </w:r>
      <w:r w:rsidR="00EC408D">
        <w:rPr>
          <w:rFonts w:ascii="Times New Roman" w:eastAsia="Times New Roman" w:hAnsi="Times New Roman" w:cs="Times New Roman"/>
          <w:sz w:val="24"/>
          <w:szCs w:val="24"/>
          <w:lang w:bidi="hr-HR"/>
        </w:rPr>
        <w:t>ide</w:t>
      </w:r>
      <w:r w:rsidRPr="001C26DA">
        <w:rPr>
          <w:rFonts w:ascii="Times New Roman" w:eastAsia="Times New Roman" w:hAnsi="Times New Roman" w:cs="Times New Roman"/>
          <w:sz w:val="24"/>
          <w:szCs w:val="24"/>
          <w:lang w:bidi="hr-HR"/>
        </w:rPr>
        <w:t xml:space="preserve"> prema nekom subjektu koji je uključen u aktivnosti vezane uz oružje za masovno uništenje. Čak i </w:t>
      </w:r>
      <w:r w:rsidR="00EC408D">
        <w:rPr>
          <w:rFonts w:ascii="Times New Roman" w:eastAsia="Times New Roman" w:hAnsi="Times New Roman" w:cs="Times New Roman"/>
          <w:sz w:val="24"/>
          <w:szCs w:val="24"/>
          <w:lang w:bidi="hr-HR"/>
        </w:rPr>
        <w:t>roba</w:t>
      </w:r>
      <w:r w:rsidRPr="001C26DA">
        <w:rPr>
          <w:rFonts w:ascii="Times New Roman" w:eastAsia="Times New Roman" w:hAnsi="Times New Roman" w:cs="Times New Roman"/>
          <w:sz w:val="24"/>
          <w:szCs w:val="24"/>
          <w:lang w:bidi="hr-HR"/>
        </w:rPr>
        <w:t xml:space="preserve"> niske razine</w:t>
      </w:r>
      <w:r w:rsidR="00EC408D">
        <w:rPr>
          <w:rFonts w:ascii="Times New Roman" w:eastAsia="Times New Roman" w:hAnsi="Times New Roman" w:cs="Times New Roman"/>
          <w:sz w:val="24"/>
          <w:szCs w:val="24"/>
          <w:lang w:bidi="hr-HR"/>
        </w:rPr>
        <w:t xml:space="preserve"> opasnosti</w:t>
      </w:r>
      <w:r w:rsidRPr="001C26DA">
        <w:rPr>
          <w:rFonts w:ascii="Times New Roman" w:eastAsia="Times New Roman" w:hAnsi="Times New Roman" w:cs="Times New Roman"/>
          <w:sz w:val="24"/>
          <w:szCs w:val="24"/>
          <w:lang w:bidi="hr-HR"/>
        </w:rPr>
        <w:t xml:space="preserve"> (kao što su epruvete) koj</w:t>
      </w:r>
      <w:r w:rsidR="00EC408D">
        <w:rPr>
          <w:rFonts w:ascii="Times New Roman" w:eastAsia="Times New Roman" w:hAnsi="Times New Roman" w:cs="Times New Roman"/>
          <w:sz w:val="24"/>
          <w:szCs w:val="24"/>
          <w:lang w:bidi="hr-HR"/>
        </w:rPr>
        <w:t>a</w:t>
      </w:r>
      <w:r w:rsidRPr="001C26DA">
        <w:rPr>
          <w:rFonts w:ascii="Times New Roman" w:eastAsia="Times New Roman" w:hAnsi="Times New Roman" w:cs="Times New Roman"/>
          <w:sz w:val="24"/>
          <w:szCs w:val="24"/>
          <w:lang w:bidi="hr-HR"/>
        </w:rPr>
        <w:t xml:space="preserve"> se ne nalaz</w:t>
      </w:r>
      <w:r w:rsidR="00EC408D">
        <w:rPr>
          <w:rFonts w:ascii="Times New Roman" w:eastAsia="Times New Roman" w:hAnsi="Times New Roman" w:cs="Times New Roman"/>
          <w:sz w:val="24"/>
          <w:szCs w:val="24"/>
          <w:lang w:bidi="hr-HR"/>
        </w:rPr>
        <w:t>i</w:t>
      </w:r>
      <w:r w:rsidRPr="001C26DA">
        <w:rPr>
          <w:rFonts w:ascii="Times New Roman" w:eastAsia="Times New Roman" w:hAnsi="Times New Roman" w:cs="Times New Roman"/>
          <w:sz w:val="24"/>
          <w:szCs w:val="24"/>
          <w:lang w:bidi="hr-HR"/>
        </w:rPr>
        <w:t xml:space="preserve"> na kontroln</w:t>
      </w:r>
      <w:r w:rsidR="00EC408D">
        <w:rPr>
          <w:rFonts w:ascii="Times New Roman" w:eastAsia="Times New Roman" w:hAnsi="Times New Roman" w:cs="Times New Roman"/>
          <w:sz w:val="24"/>
          <w:szCs w:val="24"/>
          <w:lang w:bidi="hr-HR"/>
        </w:rPr>
        <w:t xml:space="preserve">im </w:t>
      </w:r>
      <w:r w:rsidRPr="001C26DA">
        <w:rPr>
          <w:rFonts w:ascii="Times New Roman" w:eastAsia="Times New Roman" w:hAnsi="Times New Roman" w:cs="Times New Roman"/>
          <w:sz w:val="24"/>
          <w:szCs w:val="24"/>
          <w:lang w:bidi="hr-HR"/>
        </w:rPr>
        <w:t>popis</w:t>
      </w:r>
      <w:r w:rsidR="00EC408D">
        <w:rPr>
          <w:rFonts w:ascii="Times New Roman" w:eastAsia="Times New Roman" w:hAnsi="Times New Roman" w:cs="Times New Roman"/>
          <w:sz w:val="24"/>
          <w:szCs w:val="24"/>
          <w:lang w:bidi="hr-HR"/>
        </w:rPr>
        <w:t>ima</w:t>
      </w:r>
      <w:r w:rsidRPr="001C26DA">
        <w:rPr>
          <w:rFonts w:ascii="Times New Roman" w:eastAsia="Times New Roman" w:hAnsi="Times New Roman" w:cs="Times New Roman"/>
          <w:sz w:val="24"/>
          <w:szCs w:val="24"/>
          <w:lang w:bidi="hr-HR"/>
        </w:rPr>
        <w:t xml:space="preserve"> mo</w:t>
      </w:r>
      <w:r w:rsidR="00773B43">
        <w:rPr>
          <w:rFonts w:ascii="Times New Roman" w:eastAsia="Times New Roman" w:hAnsi="Times New Roman" w:cs="Times New Roman"/>
          <w:sz w:val="24"/>
          <w:szCs w:val="24"/>
          <w:lang w:bidi="hr-HR"/>
        </w:rPr>
        <w:t>že</w:t>
      </w:r>
      <w:r w:rsidRPr="001C26DA">
        <w:rPr>
          <w:rFonts w:ascii="Times New Roman" w:eastAsia="Times New Roman" w:hAnsi="Times New Roman" w:cs="Times New Roman"/>
          <w:sz w:val="24"/>
          <w:szCs w:val="24"/>
          <w:lang w:bidi="hr-HR"/>
        </w:rPr>
        <w:t xml:space="preserve"> zahtijevati </w:t>
      </w:r>
      <w:proofErr w:type="spellStart"/>
      <w:r w:rsidRPr="001C26DA">
        <w:rPr>
          <w:rFonts w:ascii="Times New Roman" w:eastAsia="Times New Roman" w:hAnsi="Times New Roman" w:cs="Times New Roman"/>
          <w:sz w:val="24"/>
          <w:szCs w:val="24"/>
          <w:lang w:bidi="hr-HR"/>
        </w:rPr>
        <w:t>ishodovanje</w:t>
      </w:r>
      <w:proofErr w:type="spellEnd"/>
      <w:r w:rsidRPr="001C26DA">
        <w:rPr>
          <w:rFonts w:ascii="Times New Roman" w:eastAsia="Times New Roman" w:hAnsi="Times New Roman" w:cs="Times New Roman"/>
          <w:sz w:val="24"/>
          <w:szCs w:val="24"/>
          <w:lang w:bidi="hr-HR"/>
        </w:rPr>
        <w:t xml:space="preserve"> dozvole ako </w:t>
      </w:r>
      <w:r w:rsidR="00773B43">
        <w:rPr>
          <w:rFonts w:ascii="Times New Roman" w:eastAsia="Times New Roman" w:hAnsi="Times New Roman" w:cs="Times New Roman"/>
          <w:sz w:val="24"/>
          <w:szCs w:val="24"/>
          <w:lang w:bidi="hr-HR"/>
        </w:rPr>
        <w:t>je</w:t>
      </w:r>
      <w:r w:rsidRPr="001C26DA">
        <w:rPr>
          <w:rFonts w:ascii="Times New Roman" w:eastAsia="Times New Roman" w:hAnsi="Times New Roman" w:cs="Times New Roman"/>
          <w:sz w:val="24"/>
          <w:szCs w:val="24"/>
          <w:lang w:bidi="hr-HR"/>
        </w:rPr>
        <w:t xml:space="preserve"> namijenjen</w:t>
      </w:r>
      <w:r w:rsidR="00773B43">
        <w:rPr>
          <w:rFonts w:ascii="Times New Roman" w:eastAsia="Times New Roman" w:hAnsi="Times New Roman" w:cs="Times New Roman"/>
          <w:sz w:val="24"/>
          <w:szCs w:val="24"/>
          <w:lang w:bidi="hr-HR"/>
        </w:rPr>
        <w:t>a</w:t>
      </w:r>
      <w:r w:rsidRPr="001C26DA">
        <w:rPr>
          <w:rFonts w:ascii="Times New Roman" w:eastAsia="Times New Roman" w:hAnsi="Times New Roman" w:cs="Times New Roman"/>
          <w:sz w:val="24"/>
          <w:szCs w:val="24"/>
          <w:lang w:bidi="hr-HR"/>
        </w:rPr>
        <w:t xml:space="preserve"> subjektu koji predstavlja rizik za </w:t>
      </w:r>
      <w:r w:rsidR="00773B43">
        <w:rPr>
          <w:rFonts w:ascii="Times New Roman" w:eastAsia="Times New Roman" w:hAnsi="Times New Roman" w:cs="Times New Roman"/>
          <w:sz w:val="24"/>
          <w:szCs w:val="24"/>
          <w:lang w:bidi="hr-HR"/>
        </w:rPr>
        <w:t>proliferaciju</w:t>
      </w:r>
      <w:r w:rsidRPr="001C26DA">
        <w:rPr>
          <w:rFonts w:ascii="Times New Roman" w:eastAsia="Times New Roman" w:hAnsi="Times New Roman" w:cs="Times New Roman"/>
          <w:sz w:val="24"/>
          <w:szCs w:val="24"/>
          <w:lang w:bidi="hr-HR"/>
        </w:rPr>
        <w:t xml:space="preserve"> ili čija krajnja namjena predstavlja veliki rizik za </w:t>
      </w:r>
      <w:r w:rsidR="00773B43">
        <w:rPr>
          <w:rFonts w:ascii="Times New Roman" w:eastAsia="Times New Roman" w:hAnsi="Times New Roman" w:cs="Times New Roman"/>
          <w:sz w:val="24"/>
          <w:szCs w:val="24"/>
          <w:lang w:bidi="hr-HR"/>
        </w:rPr>
        <w:t>proliferaciju</w:t>
      </w:r>
      <w:r w:rsidRPr="001C26DA">
        <w:rPr>
          <w:rFonts w:ascii="Times New Roman" w:eastAsia="Times New Roman" w:hAnsi="Times New Roman" w:cs="Times New Roman"/>
          <w:sz w:val="24"/>
          <w:szCs w:val="24"/>
          <w:lang w:bidi="hr-HR"/>
        </w:rPr>
        <w:t>.</w:t>
      </w:r>
    </w:p>
    <w:p w14:paraId="196B45BB"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rPr>
      </w:pPr>
    </w:p>
    <w:p w14:paraId="196B45BC"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rPr>
      </w:pPr>
      <w:r w:rsidRPr="001C26DA">
        <w:rPr>
          <w:rFonts w:ascii="Times New Roman" w:eastAsia="Times New Roman" w:hAnsi="Times New Roman" w:cs="Times New Roman"/>
          <w:noProof/>
          <w:lang w:bidi="hr-HR"/>
        </w:rPr>
        <w:drawing>
          <wp:inline distT="0" distB="0" distL="0" distR="0" wp14:anchorId="196B4615" wp14:editId="196B4616">
            <wp:extent cx="5943600" cy="864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4.bmp"/>
                    <pic:cNvPicPr/>
                  </pic:nvPicPr>
                  <pic:blipFill>
                    <a:blip r:embed="rId20">
                      <a:extLst>
                        <a:ext uri="{28A0092B-C50C-407E-A947-70E740481C1C}">
                          <a14:useLocalDpi xmlns:a14="http://schemas.microsoft.com/office/drawing/2010/main" val="0"/>
                        </a:ext>
                      </a:extLst>
                    </a:blip>
                    <a:stretch>
                      <a:fillRect/>
                    </a:stretch>
                  </pic:blipFill>
                  <pic:spPr>
                    <a:xfrm>
                      <a:off x="0" y="0"/>
                      <a:ext cx="5943600" cy="864235"/>
                    </a:xfrm>
                    <a:prstGeom prst="rect">
                      <a:avLst/>
                    </a:prstGeom>
                  </pic:spPr>
                </pic:pic>
              </a:graphicData>
            </a:graphic>
          </wp:inline>
        </w:drawing>
      </w:r>
    </w:p>
    <w:p w14:paraId="196B45BE"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rPr>
        <w:sectPr w:rsidR="00FB4BE5" w:rsidRPr="001C26DA" w:rsidSect="0031324E">
          <w:endnotePr>
            <w:numFmt w:val="decimal"/>
          </w:endnotePr>
          <w:type w:val="continuous"/>
          <w:pgSz w:w="12240" w:h="15840"/>
          <w:pgMar w:top="1440" w:right="1440" w:bottom="1440" w:left="1440" w:header="720" w:footer="720" w:gutter="0"/>
          <w:cols w:space="720"/>
          <w:docGrid w:linePitch="360"/>
        </w:sectPr>
      </w:pPr>
    </w:p>
    <w:p w14:paraId="745FCB04" w14:textId="57BB9E14" w:rsidR="003D2201" w:rsidRPr="001C26DA" w:rsidRDefault="00D36496" w:rsidP="003D2201">
      <w:pPr>
        <w:autoSpaceDE w:val="0"/>
        <w:autoSpaceDN w:val="0"/>
        <w:adjustRightInd w:val="0"/>
        <w:spacing w:after="0" w:line="240" w:lineRule="auto"/>
        <w:jc w:val="right"/>
        <w:rPr>
          <w:rFonts w:ascii="Times New Roman" w:hAnsi="Times New Roman" w:cs="Times New Roman"/>
          <w:b/>
          <w:sz w:val="21"/>
          <w:szCs w:val="21"/>
        </w:rPr>
      </w:pPr>
      <w:r>
        <w:rPr>
          <w:rFonts w:ascii="Times New Roman" w:eastAsia="Times New Roman" w:hAnsi="Times New Roman" w:cs="Times New Roman"/>
          <w:b/>
          <w:sz w:val="21"/>
          <w:szCs w:val="21"/>
          <w:lang w:bidi="hr-HR"/>
        </w:rPr>
        <w:t>Roba za izvoz</w:t>
      </w:r>
      <w:r w:rsidR="004F078F" w:rsidRPr="001C26DA">
        <w:rPr>
          <w:rFonts w:ascii="Times New Roman" w:hAnsi="Times New Roman" w:cs="Times New Roman"/>
          <w:b/>
          <w:sz w:val="21"/>
          <w:szCs w:val="21"/>
        </w:rPr>
        <w:tab/>
      </w:r>
      <w:r w:rsidR="004F078F" w:rsidRPr="001C26DA">
        <w:rPr>
          <w:rFonts w:ascii="Times New Roman" w:hAnsi="Times New Roman" w:cs="Times New Roman"/>
          <w:b/>
          <w:sz w:val="21"/>
          <w:szCs w:val="21"/>
        </w:rPr>
        <w:tab/>
      </w:r>
      <w:r w:rsidR="003D2201" w:rsidRPr="001C26DA">
        <w:rPr>
          <w:rFonts w:ascii="Times New Roman" w:hAnsi="Times New Roman" w:cs="Times New Roman"/>
          <w:b/>
          <w:sz w:val="21"/>
          <w:szCs w:val="21"/>
        </w:rPr>
        <w:tab/>
      </w:r>
      <w:r w:rsidR="004F078F" w:rsidRPr="001C26DA">
        <w:rPr>
          <w:rFonts w:ascii="Times New Roman" w:hAnsi="Times New Roman" w:cs="Times New Roman"/>
          <w:b/>
          <w:sz w:val="21"/>
          <w:szCs w:val="21"/>
        </w:rPr>
        <w:t>Filter</w:t>
      </w:r>
      <w:r w:rsidR="004F078F" w:rsidRPr="001C26DA">
        <w:rPr>
          <w:rFonts w:ascii="Times New Roman" w:hAnsi="Times New Roman" w:cs="Times New Roman"/>
          <w:b/>
          <w:sz w:val="21"/>
          <w:szCs w:val="21"/>
        </w:rPr>
        <w:tab/>
      </w:r>
      <w:r w:rsidR="004F078F" w:rsidRPr="001C26DA">
        <w:rPr>
          <w:rFonts w:ascii="Times New Roman" w:hAnsi="Times New Roman" w:cs="Times New Roman"/>
          <w:b/>
          <w:sz w:val="21"/>
          <w:szCs w:val="21"/>
        </w:rPr>
        <w:tab/>
        <w:t xml:space="preserve">Kemijsko postrojenje za izradu kemijskog oružja </w:t>
      </w:r>
    </w:p>
    <w:p w14:paraId="4682F4FF" w14:textId="36ABB587" w:rsidR="004F078F" w:rsidRPr="001C26DA" w:rsidRDefault="004F078F" w:rsidP="003D2201">
      <w:pPr>
        <w:autoSpaceDE w:val="0"/>
        <w:autoSpaceDN w:val="0"/>
        <w:adjustRightInd w:val="0"/>
        <w:spacing w:after="0" w:line="240" w:lineRule="auto"/>
        <w:jc w:val="right"/>
        <w:rPr>
          <w:rFonts w:ascii="Times New Roman" w:hAnsi="Times New Roman" w:cs="Times New Roman"/>
          <w:b/>
          <w:sz w:val="21"/>
          <w:szCs w:val="21"/>
        </w:rPr>
      </w:pPr>
      <w:r w:rsidRPr="001C26DA">
        <w:rPr>
          <w:rFonts w:ascii="Times New Roman" w:hAnsi="Times New Roman" w:cs="Times New Roman"/>
          <w:b/>
          <w:sz w:val="21"/>
          <w:szCs w:val="21"/>
        </w:rPr>
        <w:t>(ograničena krajnja uporaba)</w:t>
      </w:r>
    </w:p>
    <w:p w14:paraId="196B45C4" w14:textId="34D87BA1" w:rsidR="00FB4BE5" w:rsidRPr="001C26DA" w:rsidRDefault="00FB4BE5" w:rsidP="00FB4BE5">
      <w:pPr>
        <w:autoSpaceDE w:val="0"/>
        <w:autoSpaceDN w:val="0"/>
        <w:adjustRightInd w:val="0"/>
        <w:spacing w:before="360" w:after="0" w:line="240" w:lineRule="auto"/>
        <w:jc w:val="both"/>
        <w:rPr>
          <w:rFonts w:ascii="Times New Roman" w:hAnsi="Times New Roman" w:cs="Times New Roman"/>
        </w:rPr>
      </w:pPr>
      <w:r w:rsidRPr="001C26DA">
        <w:rPr>
          <w:rFonts w:ascii="Times New Roman" w:eastAsia="Times New Roman" w:hAnsi="Times New Roman" w:cs="Times New Roman"/>
          <w:sz w:val="24"/>
          <w:szCs w:val="24"/>
          <w:u w:val="single"/>
          <w:lang w:bidi="hr-HR"/>
        </w:rPr>
        <w:t>Napomena:</w:t>
      </w:r>
      <w:r w:rsidRPr="001C26DA">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i/>
          <w:sz w:val="24"/>
          <w:szCs w:val="24"/>
          <w:lang w:bidi="hr-HR"/>
        </w:rPr>
        <w:t xml:space="preserve">Za razliku od kontrola </w:t>
      </w:r>
      <w:r w:rsidR="007C4042">
        <w:rPr>
          <w:rFonts w:ascii="Times New Roman" w:eastAsia="Times New Roman" w:hAnsi="Times New Roman" w:cs="Times New Roman"/>
          <w:i/>
          <w:sz w:val="24"/>
          <w:szCs w:val="24"/>
          <w:lang w:bidi="hr-HR"/>
        </w:rPr>
        <w:t xml:space="preserve">predviđenih </w:t>
      </w:r>
      <w:r w:rsidRPr="001C26DA">
        <w:rPr>
          <w:rFonts w:ascii="Times New Roman" w:eastAsia="Times New Roman" w:hAnsi="Times New Roman" w:cs="Times New Roman"/>
          <w:i/>
          <w:sz w:val="24"/>
          <w:szCs w:val="24"/>
          <w:lang w:bidi="hr-HR"/>
        </w:rPr>
        <w:t xml:space="preserve">u skladu s nacionalnim kontrolnim listama koje se temelje na tehničkim parametrima, sveobuhvatne kontrole odnose se na moguću krajnju uporabu ili mogućeg krajnjeg korisnika predmeta te na mogućnost da se taj isti predmet koristi u nekom vojnom programu ili programu za oružje za masovno uništenje ili da ima neku drugu neovlaštenu krajnju namjenu. </w:t>
      </w:r>
    </w:p>
    <w:p w14:paraId="196B45C5"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C6" w14:textId="7A905015"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Sveobuhvatne kontrole nadopunjuju popise predmeta multilateralnih režima kontrole izvoza - Skupina nuklearnih dobavljača (NSG), Režim kontrole raketnih tehnologija (MTCR), Australska skupina (AG) i </w:t>
      </w:r>
      <w:proofErr w:type="spellStart"/>
      <w:r w:rsidRPr="001C26DA">
        <w:rPr>
          <w:rFonts w:ascii="Times New Roman" w:eastAsia="Times New Roman" w:hAnsi="Times New Roman" w:cs="Times New Roman"/>
          <w:sz w:val="24"/>
          <w:szCs w:val="24"/>
          <w:lang w:bidi="hr-HR"/>
        </w:rPr>
        <w:t>Wassenaar</w:t>
      </w:r>
      <w:proofErr w:type="spellEnd"/>
      <w:r w:rsidRPr="001C26DA">
        <w:rPr>
          <w:rFonts w:ascii="Times New Roman" w:eastAsia="Times New Roman" w:hAnsi="Times New Roman" w:cs="Times New Roman"/>
          <w:sz w:val="24"/>
          <w:szCs w:val="24"/>
          <w:lang w:bidi="hr-HR"/>
        </w:rPr>
        <w:t xml:space="preserve"> aranžman (WA). Najučinkovitije, sveobuhvatne kontrole moraju se primjenjivati multilateralno, u skladu s pravnim sustavom svake </w:t>
      </w:r>
      <w:r w:rsidR="0089657C">
        <w:rPr>
          <w:rFonts w:ascii="Times New Roman" w:eastAsia="Times New Roman" w:hAnsi="Times New Roman" w:cs="Times New Roman"/>
          <w:sz w:val="24"/>
          <w:szCs w:val="24"/>
          <w:lang w:bidi="hr-HR"/>
        </w:rPr>
        <w:t>pojedine države</w:t>
      </w:r>
      <w:r w:rsidRPr="001C26DA">
        <w:rPr>
          <w:rFonts w:ascii="Times New Roman" w:eastAsia="Times New Roman" w:hAnsi="Times New Roman" w:cs="Times New Roman"/>
          <w:sz w:val="24"/>
          <w:szCs w:val="24"/>
          <w:lang w:bidi="hr-HR"/>
        </w:rPr>
        <w:t xml:space="preserve">. </w:t>
      </w:r>
    </w:p>
    <w:p w14:paraId="196B45C7"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C8" w14:textId="078BE8AC"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b/>
          <w:bCs/>
          <w:sz w:val="24"/>
          <w:szCs w:val="24"/>
          <w:lang w:bidi="hr-HR"/>
        </w:rPr>
        <w:t>Europska unija uvela je kontrole provoza robe s dvojnom namjenom</w:t>
      </w:r>
      <w:r w:rsidRPr="001C26DA">
        <w:rPr>
          <w:rFonts w:ascii="Times New Roman" w:eastAsia="Times New Roman" w:hAnsi="Times New Roman" w:cs="Times New Roman"/>
          <w:sz w:val="24"/>
          <w:szCs w:val="24"/>
          <w:lang w:bidi="hr-HR"/>
        </w:rPr>
        <w:t xml:space="preserve"> na temelju </w:t>
      </w:r>
      <w:r w:rsidR="0089657C">
        <w:rPr>
          <w:rFonts w:ascii="Times New Roman" w:eastAsia="Times New Roman" w:hAnsi="Times New Roman" w:cs="Times New Roman"/>
          <w:sz w:val="24"/>
          <w:szCs w:val="24"/>
          <w:lang w:bidi="hr-HR"/>
        </w:rPr>
        <w:t>odredbi sveobuhvatnih kontrola</w:t>
      </w:r>
      <w:r w:rsidRPr="001C26DA">
        <w:rPr>
          <w:rFonts w:ascii="Times New Roman" w:eastAsia="Times New Roman" w:hAnsi="Times New Roman" w:cs="Times New Roman"/>
          <w:sz w:val="24"/>
          <w:szCs w:val="24"/>
          <w:lang w:bidi="hr-HR"/>
        </w:rPr>
        <w:t xml:space="preserve">. Uredba Vijeća (EZ) br. 428/2009 od 5. svibnja 2009. o uspostavljanju režima </w:t>
      </w:r>
      <w:r w:rsidRPr="001C26DA">
        <w:rPr>
          <w:rFonts w:ascii="Times New Roman" w:eastAsia="Times New Roman" w:hAnsi="Times New Roman" w:cs="Times New Roman"/>
          <w:sz w:val="24"/>
          <w:szCs w:val="24"/>
          <w:lang w:bidi="hr-HR"/>
        </w:rPr>
        <w:lastRenderedPageBreak/>
        <w:t xml:space="preserve">Zajednice za kontrolu izvoza, prijenosa, </w:t>
      </w:r>
      <w:proofErr w:type="spellStart"/>
      <w:r w:rsidRPr="001C26DA">
        <w:rPr>
          <w:rFonts w:ascii="Times New Roman" w:eastAsia="Times New Roman" w:hAnsi="Times New Roman" w:cs="Times New Roman"/>
          <w:sz w:val="24"/>
          <w:szCs w:val="24"/>
          <w:lang w:bidi="hr-HR"/>
        </w:rPr>
        <w:t>brokeringa</w:t>
      </w:r>
      <w:proofErr w:type="spellEnd"/>
      <w:r w:rsidRPr="001C26DA">
        <w:rPr>
          <w:rFonts w:ascii="Times New Roman" w:eastAsia="Times New Roman" w:hAnsi="Times New Roman" w:cs="Times New Roman"/>
          <w:sz w:val="24"/>
          <w:szCs w:val="24"/>
          <w:lang w:bidi="hr-HR"/>
        </w:rPr>
        <w:t xml:space="preserve"> i provoza robe s dvojnom namjenom propisuje sljedeće: </w:t>
      </w:r>
      <w:r w:rsidR="0089657C">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Nadležna tijela države članice mogu zabraniti provoz navedenih predmeta s dvojnom namjenom kada se radi o provozu predmeta čija bi namjena u potpunosti ili djelomično mogla imati veze s razvojem, proizvodnjom, rukovanjem, radom, održavanjem, skladištenjem, otkrivanjem, pronalaženjem ili širenjem kemijskog, biološkog ili nuklearnog oružja ili drugih nuklearnih eksplozivnih naprava ili razvojem, proizvodnjom, održavanjem ili skladištenjem projektila sposobnih za isporuku takvog oružja.</w:t>
      </w:r>
      <w:r w:rsidR="0089657C">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 xml:space="preserve"> </w:t>
      </w:r>
    </w:p>
    <w:p w14:paraId="196B45C9"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CA" w14:textId="6EBC07AB"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Sukladno pravilima o kontroli izvoza SAD-a, objavljuje se </w:t>
      </w:r>
      <w:r w:rsidR="0089657C">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Popis subjekata</w:t>
      </w:r>
      <w:r w:rsidR="0089657C">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 xml:space="preserve"> za izvoznike. Svaka roba namijenjena stranci koja je navedena na Popisu subjekata mora imati izvoznu dozvolu sukladno zahtjevima kontrole krajnje uporabe / krajnjeg korisnika. Osim toga, zahtjev za izdavanje dozvole postoji i za krajnju uporabu / krajnjeg korisnika koji se ne nalaze na Popisu subjek</w:t>
      </w:r>
      <w:r w:rsidR="0089657C">
        <w:rPr>
          <w:rFonts w:ascii="Times New Roman" w:eastAsia="Times New Roman" w:hAnsi="Times New Roman" w:cs="Times New Roman"/>
          <w:sz w:val="24"/>
          <w:szCs w:val="24"/>
          <w:lang w:bidi="hr-HR"/>
        </w:rPr>
        <w:t>a</w:t>
      </w:r>
      <w:r w:rsidRPr="001C26DA">
        <w:rPr>
          <w:rFonts w:ascii="Times New Roman" w:eastAsia="Times New Roman" w:hAnsi="Times New Roman" w:cs="Times New Roman"/>
          <w:sz w:val="24"/>
          <w:szCs w:val="24"/>
          <w:lang w:bidi="hr-HR"/>
        </w:rPr>
        <w:t>ta, ali za koje se zna ili se sumnja da sudjeluju u aktivnostima povezanim s oružjem za masovno uništenje.</w:t>
      </w:r>
    </w:p>
    <w:p w14:paraId="196B45CB"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CC" w14:textId="1AAEFF2F" w:rsidR="00FB4BE5" w:rsidRPr="00AE082C"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u w:val="single"/>
          <w:lang w:bidi="hr-HR"/>
        </w:rPr>
        <w:t>Napomena:</w:t>
      </w:r>
      <w:r w:rsidRPr="001C26DA">
        <w:rPr>
          <w:rFonts w:ascii="Times New Roman" w:eastAsia="Times New Roman" w:hAnsi="Times New Roman" w:cs="Times New Roman"/>
          <w:sz w:val="24"/>
          <w:szCs w:val="24"/>
          <w:lang w:bidi="hr-HR"/>
        </w:rPr>
        <w:t xml:space="preserve"> Alat za provjeru </w:t>
      </w:r>
      <w:r w:rsidR="00AE082C">
        <w:rPr>
          <w:rFonts w:ascii="Times New Roman" w:eastAsia="Times New Roman" w:hAnsi="Times New Roman" w:cs="Times New Roman"/>
          <w:sz w:val="24"/>
          <w:szCs w:val="24"/>
          <w:lang w:bidi="hr-HR"/>
        </w:rPr>
        <w:t>subjekata</w:t>
      </w:r>
      <w:r w:rsidR="0089657C">
        <w:rPr>
          <w:rFonts w:ascii="Times New Roman" w:eastAsia="Times New Roman" w:hAnsi="Times New Roman" w:cs="Times New Roman"/>
          <w:sz w:val="24"/>
          <w:szCs w:val="24"/>
          <w:lang w:bidi="hr-HR"/>
        </w:rPr>
        <w:t xml:space="preserve"> s ograničenjima</w:t>
      </w:r>
      <w:r w:rsidRPr="001C26DA">
        <w:rPr>
          <w:rFonts w:ascii="Times New Roman" w:eastAsia="Times New Roman" w:hAnsi="Times New Roman" w:cs="Times New Roman"/>
          <w:sz w:val="24"/>
          <w:szCs w:val="24"/>
          <w:lang w:bidi="hr-HR"/>
        </w:rPr>
        <w:t xml:space="preserve"> (</w:t>
      </w:r>
      <w:proofErr w:type="spellStart"/>
      <w:r w:rsidRPr="001C26DA">
        <w:rPr>
          <w:rFonts w:ascii="Times New Roman" w:eastAsia="Times New Roman" w:hAnsi="Times New Roman" w:cs="Times New Roman"/>
          <w:sz w:val="24"/>
          <w:szCs w:val="24"/>
          <w:lang w:bidi="hr-HR"/>
        </w:rPr>
        <w:t>Restricted</w:t>
      </w:r>
      <w:proofErr w:type="spellEnd"/>
      <w:r w:rsidRPr="001C26DA">
        <w:rPr>
          <w:rFonts w:ascii="Times New Roman" w:eastAsia="Times New Roman" w:hAnsi="Times New Roman" w:cs="Times New Roman"/>
          <w:sz w:val="24"/>
          <w:szCs w:val="24"/>
          <w:lang w:bidi="hr-HR"/>
        </w:rPr>
        <w:t xml:space="preserve"> Party </w:t>
      </w:r>
      <w:proofErr w:type="spellStart"/>
      <w:r w:rsidRPr="001C26DA">
        <w:rPr>
          <w:rFonts w:ascii="Times New Roman" w:eastAsia="Times New Roman" w:hAnsi="Times New Roman" w:cs="Times New Roman"/>
          <w:sz w:val="24"/>
          <w:szCs w:val="24"/>
          <w:lang w:bidi="hr-HR"/>
        </w:rPr>
        <w:t>Screening</w:t>
      </w:r>
      <w:proofErr w:type="spellEnd"/>
      <w:r w:rsidRPr="001C26DA">
        <w:rPr>
          <w:rFonts w:ascii="Times New Roman" w:eastAsia="Times New Roman" w:hAnsi="Times New Roman" w:cs="Times New Roman"/>
          <w:sz w:val="24"/>
          <w:szCs w:val="24"/>
          <w:lang w:bidi="hr-HR"/>
        </w:rPr>
        <w:t xml:space="preserve"> Tool - RPST) koji je dio ovog vodiča</w:t>
      </w:r>
      <w:r w:rsidR="00AE082C">
        <w:rPr>
          <w:rFonts w:ascii="Times New Roman" w:eastAsia="Times New Roman" w:hAnsi="Times New Roman" w:cs="Times New Roman"/>
          <w:sz w:val="24"/>
          <w:szCs w:val="24"/>
          <w:lang w:bidi="hr-HR"/>
        </w:rPr>
        <w:t>,</w:t>
      </w:r>
      <w:r w:rsidRPr="001C26DA">
        <w:rPr>
          <w:rFonts w:ascii="Times New Roman" w:eastAsia="Times New Roman" w:hAnsi="Times New Roman" w:cs="Times New Roman"/>
          <w:sz w:val="24"/>
          <w:szCs w:val="24"/>
          <w:lang w:bidi="hr-HR"/>
        </w:rPr>
        <w:t xml:space="preserve"> omogućit će vašem poduzeću provjeru svih stranaka u transakciji </w:t>
      </w:r>
      <w:r w:rsidR="00AE082C">
        <w:rPr>
          <w:rFonts w:ascii="Times New Roman" w:eastAsia="Times New Roman" w:hAnsi="Times New Roman" w:cs="Times New Roman"/>
          <w:sz w:val="24"/>
          <w:szCs w:val="24"/>
          <w:lang w:bidi="hr-HR"/>
        </w:rPr>
        <w:t>prema</w:t>
      </w:r>
      <w:r w:rsidRPr="001C26DA">
        <w:rPr>
          <w:rFonts w:ascii="Times New Roman" w:eastAsia="Times New Roman" w:hAnsi="Times New Roman" w:cs="Times New Roman"/>
          <w:sz w:val="24"/>
          <w:szCs w:val="24"/>
          <w:lang w:bidi="hr-HR"/>
        </w:rPr>
        <w:t xml:space="preserve"> </w:t>
      </w:r>
      <w:r w:rsidRPr="00AE082C">
        <w:rPr>
          <w:rFonts w:ascii="Times New Roman" w:eastAsia="Times New Roman" w:hAnsi="Times New Roman" w:cs="Times New Roman"/>
          <w:sz w:val="24"/>
          <w:szCs w:val="24"/>
          <w:lang w:bidi="hr-HR"/>
        </w:rPr>
        <w:t>Konsolidiran</w:t>
      </w:r>
      <w:r w:rsidR="00AE082C" w:rsidRPr="00AE082C">
        <w:rPr>
          <w:rFonts w:ascii="Times New Roman" w:eastAsia="Times New Roman" w:hAnsi="Times New Roman" w:cs="Times New Roman"/>
          <w:sz w:val="24"/>
          <w:szCs w:val="24"/>
          <w:lang w:bidi="hr-HR"/>
        </w:rPr>
        <w:t>om</w:t>
      </w:r>
      <w:r w:rsidRPr="00AE082C">
        <w:rPr>
          <w:rFonts w:ascii="Times New Roman" w:eastAsia="Times New Roman" w:hAnsi="Times New Roman" w:cs="Times New Roman"/>
          <w:sz w:val="24"/>
          <w:szCs w:val="24"/>
          <w:lang w:bidi="hr-HR"/>
        </w:rPr>
        <w:t xml:space="preserve"> popis</w:t>
      </w:r>
      <w:r w:rsidR="00AE082C" w:rsidRPr="00AE082C">
        <w:rPr>
          <w:rFonts w:ascii="Times New Roman" w:eastAsia="Times New Roman" w:hAnsi="Times New Roman" w:cs="Times New Roman"/>
          <w:sz w:val="24"/>
          <w:szCs w:val="24"/>
          <w:lang w:bidi="hr-HR"/>
        </w:rPr>
        <w:t>u</w:t>
      </w:r>
      <w:r w:rsidRPr="00AE082C">
        <w:rPr>
          <w:rFonts w:ascii="Times New Roman" w:eastAsia="Times New Roman" w:hAnsi="Times New Roman" w:cs="Times New Roman"/>
          <w:sz w:val="24"/>
          <w:szCs w:val="24"/>
          <w:lang w:bidi="hr-HR"/>
        </w:rPr>
        <w:t xml:space="preserve"> Europske unije, Konsolidiran</w:t>
      </w:r>
      <w:r w:rsidR="00AE082C">
        <w:rPr>
          <w:rFonts w:ascii="Times New Roman" w:eastAsia="Times New Roman" w:hAnsi="Times New Roman" w:cs="Times New Roman"/>
          <w:sz w:val="24"/>
          <w:szCs w:val="24"/>
          <w:lang w:bidi="hr-HR"/>
        </w:rPr>
        <w:t>om</w:t>
      </w:r>
      <w:r w:rsidRPr="00AE082C">
        <w:rPr>
          <w:rFonts w:ascii="Times New Roman" w:eastAsia="Times New Roman" w:hAnsi="Times New Roman" w:cs="Times New Roman"/>
          <w:sz w:val="24"/>
          <w:szCs w:val="24"/>
          <w:lang w:bidi="hr-HR"/>
        </w:rPr>
        <w:t xml:space="preserve"> popis</w:t>
      </w:r>
      <w:r w:rsidR="00AE082C">
        <w:rPr>
          <w:rFonts w:ascii="Times New Roman" w:eastAsia="Times New Roman" w:hAnsi="Times New Roman" w:cs="Times New Roman"/>
          <w:sz w:val="24"/>
          <w:szCs w:val="24"/>
          <w:lang w:bidi="hr-HR"/>
        </w:rPr>
        <w:t>u</w:t>
      </w:r>
      <w:r w:rsidRPr="00AE082C">
        <w:rPr>
          <w:rFonts w:ascii="Times New Roman" w:eastAsia="Times New Roman" w:hAnsi="Times New Roman" w:cs="Times New Roman"/>
          <w:sz w:val="24"/>
          <w:szCs w:val="24"/>
          <w:lang w:bidi="hr-HR"/>
        </w:rPr>
        <w:t xml:space="preserve"> SAD-a i Japanskog popisa krajnjih korisnika. Alat za provjeru </w:t>
      </w:r>
      <w:r w:rsidR="00AE082C">
        <w:rPr>
          <w:rFonts w:ascii="Times New Roman" w:eastAsia="Times New Roman" w:hAnsi="Times New Roman" w:cs="Times New Roman"/>
          <w:sz w:val="24"/>
          <w:szCs w:val="24"/>
          <w:lang w:bidi="hr-HR"/>
        </w:rPr>
        <w:t>subjekata s ograničenjima</w:t>
      </w:r>
      <w:r w:rsidRPr="00AE082C">
        <w:rPr>
          <w:rFonts w:ascii="Times New Roman" w:eastAsia="Times New Roman" w:hAnsi="Times New Roman" w:cs="Times New Roman"/>
          <w:sz w:val="24"/>
          <w:szCs w:val="24"/>
          <w:lang w:bidi="hr-HR"/>
        </w:rPr>
        <w:t xml:space="preserve"> može se također izmijeniti </w:t>
      </w:r>
      <w:r w:rsidR="00AE082C">
        <w:rPr>
          <w:rFonts w:ascii="Times New Roman" w:eastAsia="Times New Roman" w:hAnsi="Times New Roman" w:cs="Times New Roman"/>
          <w:sz w:val="24"/>
          <w:szCs w:val="24"/>
          <w:lang w:bidi="hr-HR"/>
        </w:rPr>
        <w:t>da</w:t>
      </w:r>
      <w:r w:rsidRPr="00AE082C">
        <w:rPr>
          <w:rFonts w:ascii="Times New Roman" w:eastAsia="Times New Roman" w:hAnsi="Times New Roman" w:cs="Times New Roman"/>
          <w:sz w:val="24"/>
          <w:szCs w:val="24"/>
          <w:lang w:bidi="hr-HR"/>
        </w:rPr>
        <w:t xml:space="preserve"> bi se provjerio bilo koji jedinstveni </w:t>
      </w:r>
      <w:r w:rsidR="00AE082C">
        <w:rPr>
          <w:rFonts w:ascii="Times New Roman" w:eastAsia="Times New Roman" w:hAnsi="Times New Roman" w:cs="Times New Roman"/>
          <w:sz w:val="24"/>
          <w:szCs w:val="24"/>
          <w:lang w:bidi="hr-HR"/>
        </w:rPr>
        <w:t xml:space="preserve">jednostrani </w:t>
      </w:r>
      <w:r w:rsidRPr="00AE082C">
        <w:rPr>
          <w:rFonts w:ascii="Times New Roman" w:eastAsia="Times New Roman" w:hAnsi="Times New Roman" w:cs="Times New Roman"/>
          <w:sz w:val="24"/>
          <w:szCs w:val="24"/>
          <w:lang w:bidi="hr-HR"/>
        </w:rPr>
        <w:t>/</w:t>
      </w:r>
      <w:r w:rsidR="00AE082C">
        <w:rPr>
          <w:rFonts w:ascii="Times New Roman" w:eastAsia="Times New Roman" w:hAnsi="Times New Roman" w:cs="Times New Roman"/>
          <w:sz w:val="24"/>
          <w:szCs w:val="24"/>
          <w:lang w:bidi="hr-HR"/>
        </w:rPr>
        <w:t xml:space="preserve"> nacionalni</w:t>
      </w:r>
      <w:r w:rsidRPr="00AE082C">
        <w:rPr>
          <w:rFonts w:ascii="Times New Roman" w:eastAsia="Times New Roman" w:hAnsi="Times New Roman" w:cs="Times New Roman"/>
          <w:sz w:val="24"/>
          <w:szCs w:val="24"/>
          <w:lang w:bidi="hr-HR"/>
        </w:rPr>
        <w:t xml:space="preserve"> popis koji postoji u vašoj državi</w:t>
      </w:r>
      <w:r w:rsidR="00AE082C">
        <w:rPr>
          <w:rFonts w:ascii="Times New Roman" w:eastAsia="Times New Roman" w:hAnsi="Times New Roman" w:cs="Times New Roman"/>
          <w:sz w:val="24"/>
          <w:szCs w:val="24"/>
          <w:lang w:bidi="hr-HR"/>
        </w:rPr>
        <w:t>.</w:t>
      </w:r>
    </w:p>
    <w:p w14:paraId="196B45CD"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highlight w:val="yellow"/>
        </w:rPr>
      </w:pPr>
    </w:p>
    <w:p w14:paraId="196B45CE" w14:textId="7310193B" w:rsidR="00FB4BE5" w:rsidRPr="001C26DA"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1C26DA">
        <w:rPr>
          <w:rFonts w:ascii="Times New Roman" w:eastAsia="Times New Roman" w:hAnsi="Times New Roman" w:cs="Times New Roman"/>
          <w:b/>
          <w:sz w:val="24"/>
          <w:szCs w:val="24"/>
          <w:lang w:bidi="hr-HR"/>
        </w:rPr>
        <w:t>[</w:t>
      </w:r>
      <w:r w:rsidR="00532C53">
        <w:rPr>
          <w:rFonts w:ascii="Times New Roman" w:eastAsia="Times New Roman" w:hAnsi="Times New Roman" w:cs="Times New Roman"/>
          <w:b/>
          <w:color w:val="8DB3E2" w:themeColor="text2" w:themeTint="66"/>
          <w:sz w:val="24"/>
          <w:szCs w:val="24"/>
          <w:lang w:bidi="hr-HR"/>
        </w:rPr>
        <w:t>Unijeti</w:t>
      </w:r>
      <w:r w:rsidRPr="00BE27ED">
        <w:rPr>
          <w:rFonts w:ascii="Times New Roman" w:eastAsia="Times New Roman" w:hAnsi="Times New Roman" w:cs="Times New Roman"/>
          <w:b/>
          <w:color w:val="8DB3E2" w:themeColor="text2" w:themeTint="66"/>
          <w:sz w:val="24"/>
          <w:szCs w:val="24"/>
          <w:lang w:bidi="hr-HR"/>
        </w:rPr>
        <w:t xml:space="preserve"> ime </w:t>
      </w:r>
      <w:r w:rsidR="00532C53">
        <w:rPr>
          <w:rFonts w:ascii="Times New Roman" w:eastAsia="Times New Roman" w:hAnsi="Times New Roman" w:cs="Times New Roman"/>
          <w:b/>
          <w:color w:val="8DB3E2" w:themeColor="text2" w:themeTint="66"/>
          <w:sz w:val="24"/>
          <w:szCs w:val="24"/>
          <w:lang w:bidi="hr-HR"/>
        </w:rPr>
        <w:t>države</w:t>
      </w:r>
      <w:r w:rsidRPr="001C26DA">
        <w:rPr>
          <w:rFonts w:ascii="Times New Roman" w:eastAsia="Times New Roman" w:hAnsi="Times New Roman" w:cs="Times New Roman"/>
          <w:b/>
          <w:sz w:val="24"/>
          <w:szCs w:val="24"/>
          <w:lang w:bidi="hr-HR"/>
        </w:rPr>
        <w:t>]</w:t>
      </w:r>
    </w:p>
    <w:p w14:paraId="196B45CF"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sz w:val="24"/>
          <w:szCs w:val="24"/>
        </w:rPr>
      </w:pPr>
    </w:p>
    <w:p w14:paraId="196B45D0" w14:textId="1901E2D9"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b/>
          <w:sz w:val="24"/>
          <w:szCs w:val="24"/>
          <w:lang w:bidi="hr-HR"/>
        </w:rPr>
        <w:t>[</w:t>
      </w:r>
      <w:r w:rsidR="00532C53">
        <w:rPr>
          <w:rFonts w:ascii="Times New Roman" w:eastAsia="Times New Roman" w:hAnsi="Times New Roman" w:cs="Times New Roman"/>
          <w:b/>
          <w:color w:val="8DB3E2" w:themeColor="text2" w:themeTint="66"/>
          <w:sz w:val="24"/>
          <w:szCs w:val="24"/>
          <w:lang w:bidi="hr-HR"/>
        </w:rPr>
        <w:t>Unijeti ime države</w:t>
      </w:r>
      <w:r w:rsidRPr="001C26DA">
        <w:rPr>
          <w:rFonts w:ascii="Times New Roman" w:eastAsia="Times New Roman" w:hAnsi="Times New Roman" w:cs="Times New Roman"/>
          <w:b/>
          <w:sz w:val="24"/>
          <w:szCs w:val="24"/>
          <w:lang w:bidi="hr-HR"/>
        </w:rPr>
        <w:t xml:space="preserve">] </w:t>
      </w:r>
      <w:r w:rsidR="00532C53">
        <w:rPr>
          <w:rFonts w:ascii="Times New Roman" w:eastAsia="Times New Roman" w:hAnsi="Times New Roman" w:cs="Times New Roman"/>
          <w:b/>
          <w:sz w:val="24"/>
          <w:szCs w:val="24"/>
          <w:lang w:bidi="hr-HR"/>
        </w:rPr>
        <w:t xml:space="preserve">je </w:t>
      </w:r>
      <w:r w:rsidRPr="001C26DA">
        <w:rPr>
          <w:rFonts w:ascii="Times New Roman" w:eastAsia="Times New Roman" w:hAnsi="Times New Roman" w:cs="Times New Roman"/>
          <w:b/>
          <w:sz w:val="24"/>
          <w:szCs w:val="24"/>
          <w:lang w:bidi="hr-HR"/>
        </w:rPr>
        <w:t>uvela kontrole za provoz robe s dvojnom namjenom [</w:t>
      </w:r>
      <w:r w:rsidRPr="00532C53">
        <w:rPr>
          <w:rFonts w:ascii="Times New Roman" w:eastAsia="Times New Roman" w:hAnsi="Times New Roman" w:cs="Times New Roman"/>
          <w:b/>
          <w:color w:val="8DB3E2" w:themeColor="text2" w:themeTint="66"/>
          <w:sz w:val="24"/>
          <w:szCs w:val="24"/>
          <w:lang w:bidi="hr-HR"/>
        </w:rPr>
        <w:t xml:space="preserve">na temelju </w:t>
      </w:r>
      <w:r w:rsidR="00532C53">
        <w:rPr>
          <w:rFonts w:ascii="Times New Roman" w:eastAsia="Times New Roman" w:hAnsi="Times New Roman" w:cs="Times New Roman"/>
          <w:b/>
          <w:color w:val="8DB3E2" w:themeColor="text2" w:themeTint="66"/>
          <w:sz w:val="24"/>
          <w:szCs w:val="24"/>
          <w:lang w:bidi="hr-HR"/>
        </w:rPr>
        <w:t>odredbi o sveobuhvatnoj kontroli</w:t>
      </w:r>
      <w:r w:rsidRPr="001C26DA">
        <w:rPr>
          <w:rFonts w:ascii="Times New Roman" w:eastAsia="Times New Roman" w:hAnsi="Times New Roman" w:cs="Times New Roman"/>
          <w:b/>
          <w:sz w:val="24"/>
          <w:szCs w:val="24"/>
          <w:lang w:bidi="hr-HR"/>
        </w:rPr>
        <w:t xml:space="preserve">] </w:t>
      </w:r>
      <w:r w:rsidR="00532C53">
        <w:rPr>
          <w:rFonts w:ascii="Times New Roman" w:eastAsia="Times New Roman" w:hAnsi="Times New Roman" w:cs="Times New Roman"/>
          <w:b/>
          <w:sz w:val="24"/>
          <w:szCs w:val="24"/>
          <w:lang w:bidi="hr-HR"/>
        </w:rPr>
        <w:t>koje su navedene u</w:t>
      </w:r>
      <w:r w:rsidRPr="001C26DA">
        <w:rPr>
          <w:rFonts w:ascii="Times New Roman" w:eastAsia="Times New Roman" w:hAnsi="Times New Roman" w:cs="Times New Roman"/>
          <w:b/>
          <w:sz w:val="24"/>
          <w:szCs w:val="24"/>
          <w:lang w:bidi="hr-HR"/>
        </w:rPr>
        <w:t xml:space="preserve"> [</w:t>
      </w:r>
      <w:r w:rsidR="00532C53">
        <w:rPr>
          <w:rFonts w:ascii="Times New Roman" w:eastAsia="Times New Roman" w:hAnsi="Times New Roman" w:cs="Times New Roman"/>
          <w:b/>
          <w:color w:val="8DB3E2" w:themeColor="text2" w:themeTint="66"/>
          <w:sz w:val="24"/>
          <w:szCs w:val="24"/>
          <w:lang w:bidi="hr-HR"/>
        </w:rPr>
        <w:t>unijeti</w:t>
      </w:r>
      <w:r w:rsidRPr="00532C53">
        <w:rPr>
          <w:rFonts w:ascii="Times New Roman" w:eastAsia="Times New Roman" w:hAnsi="Times New Roman" w:cs="Times New Roman"/>
          <w:b/>
          <w:color w:val="8DB3E2" w:themeColor="text2" w:themeTint="66"/>
          <w:sz w:val="24"/>
          <w:szCs w:val="24"/>
          <w:lang w:bidi="hr-HR"/>
        </w:rPr>
        <w:t xml:space="preserve"> ime odgovarajućeg zakona </w:t>
      </w:r>
      <w:r w:rsidR="00532C53">
        <w:rPr>
          <w:rFonts w:ascii="Times New Roman" w:eastAsia="Times New Roman" w:hAnsi="Times New Roman" w:cs="Times New Roman"/>
          <w:b/>
          <w:color w:val="8DB3E2" w:themeColor="text2" w:themeTint="66"/>
          <w:sz w:val="24"/>
          <w:szCs w:val="24"/>
          <w:lang w:bidi="hr-HR"/>
        </w:rPr>
        <w:t>koji se odnosi na</w:t>
      </w:r>
      <w:r w:rsidRPr="00532C53">
        <w:rPr>
          <w:rFonts w:ascii="Times New Roman" w:eastAsia="Times New Roman" w:hAnsi="Times New Roman" w:cs="Times New Roman"/>
          <w:b/>
          <w:color w:val="8DB3E2" w:themeColor="text2" w:themeTint="66"/>
          <w:sz w:val="24"/>
          <w:szCs w:val="24"/>
          <w:lang w:bidi="hr-HR"/>
        </w:rPr>
        <w:t xml:space="preserve"> stratešk</w:t>
      </w:r>
      <w:r w:rsidR="00532C53">
        <w:rPr>
          <w:rFonts w:ascii="Times New Roman" w:eastAsia="Times New Roman" w:hAnsi="Times New Roman" w:cs="Times New Roman"/>
          <w:b/>
          <w:color w:val="8DB3E2" w:themeColor="text2" w:themeTint="66"/>
          <w:sz w:val="24"/>
          <w:szCs w:val="24"/>
          <w:lang w:bidi="hr-HR"/>
        </w:rPr>
        <w:t>u kontrolu</w:t>
      </w:r>
      <w:r w:rsidRPr="00532C53">
        <w:rPr>
          <w:rFonts w:ascii="Times New Roman" w:eastAsia="Times New Roman" w:hAnsi="Times New Roman" w:cs="Times New Roman"/>
          <w:b/>
          <w:color w:val="8DB3E2" w:themeColor="text2" w:themeTint="66"/>
          <w:sz w:val="24"/>
          <w:szCs w:val="24"/>
          <w:lang w:bidi="hr-HR"/>
        </w:rPr>
        <w:t xml:space="preserve"> trgovine i odgovarajuć</w:t>
      </w:r>
      <w:r w:rsidR="00532C53">
        <w:rPr>
          <w:rFonts w:ascii="Times New Roman" w:eastAsia="Times New Roman" w:hAnsi="Times New Roman" w:cs="Times New Roman"/>
          <w:b/>
          <w:color w:val="8DB3E2" w:themeColor="text2" w:themeTint="66"/>
          <w:sz w:val="24"/>
          <w:szCs w:val="24"/>
          <w:lang w:bidi="hr-HR"/>
        </w:rPr>
        <w:t>i</w:t>
      </w:r>
      <w:r w:rsidRPr="00532C53">
        <w:rPr>
          <w:rFonts w:ascii="Times New Roman" w:eastAsia="Times New Roman" w:hAnsi="Times New Roman" w:cs="Times New Roman"/>
          <w:b/>
          <w:color w:val="8DB3E2" w:themeColor="text2" w:themeTint="66"/>
          <w:sz w:val="24"/>
          <w:szCs w:val="24"/>
          <w:lang w:bidi="hr-HR"/>
        </w:rPr>
        <w:t xml:space="preserve"> člana</w:t>
      </w:r>
      <w:r w:rsidR="00532C53">
        <w:rPr>
          <w:rFonts w:ascii="Times New Roman" w:eastAsia="Times New Roman" w:hAnsi="Times New Roman" w:cs="Times New Roman"/>
          <w:b/>
          <w:color w:val="8DB3E2" w:themeColor="text2" w:themeTint="66"/>
          <w:sz w:val="24"/>
          <w:szCs w:val="24"/>
          <w:lang w:bidi="hr-HR"/>
        </w:rPr>
        <w:t>k</w:t>
      </w:r>
      <w:r w:rsidRPr="00532C53">
        <w:rPr>
          <w:rFonts w:ascii="Times New Roman" w:eastAsia="Times New Roman" w:hAnsi="Times New Roman" w:cs="Times New Roman"/>
          <w:b/>
          <w:color w:val="8DB3E2" w:themeColor="text2" w:themeTint="66"/>
          <w:sz w:val="24"/>
          <w:szCs w:val="24"/>
          <w:lang w:bidi="hr-HR"/>
        </w:rPr>
        <w:t>/odjelja</w:t>
      </w:r>
      <w:r w:rsidR="00532C53">
        <w:rPr>
          <w:rFonts w:ascii="Times New Roman" w:eastAsia="Times New Roman" w:hAnsi="Times New Roman" w:cs="Times New Roman"/>
          <w:b/>
          <w:color w:val="8DB3E2" w:themeColor="text2" w:themeTint="66"/>
          <w:sz w:val="24"/>
          <w:szCs w:val="24"/>
          <w:lang w:bidi="hr-HR"/>
        </w:rPr>
        <w:t>k</w:t>
      </w:r>
      <w:r w:rsidRPr="001C26DA">
        <w:rPr>
          <w:rFonts w:ascii="Times New Roman" w:eastAsia="Times New Roman" w:hAnsi="Times New Roman" w:cs="Times New Roman"/>
          <w:b/>
          <w:sz w:val="24"/>
          <w:szCs w:val="24"/>
          <w:lang w:bidi="hr-HR"/>
        </w:rPr>
        <w:t>]:</w:t>
      </w:r>
    </w:p>
    <w:p w14:paraId="196B45D1"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D2" w14:textId="7C7DA4DF" w:rsidR="00FB4BE5" w:rsidRPr="001C26DA" w:rsidRDefault="00532C53" w:rsidP="00FB4BE5">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bidi="hr-HR"/>
        </w:rPr>
        <w:t>„</w:t>
      </w:r>
      <w:r w:rsidR="00FB4BE5" w:rsidRPr="001C26DA">
        <w:rPr>
          <w:rFonts w:ascii="Times New Roman" w:eastAsia="Times New Roman" w:hAnsi="Times New Roman" w:cs="Times New Roman"/>
          <w:sz w:val="24"/>
          <w:szCs w:val="24"/>
          <w:lang w:bidi="hr-HR"/>
        </w:rPr>
        <w:t>Provoz</w:t>
      </w:r>
      <w:r>
        <w:rPr>
          <w:rFonts w:ascii="Times New Roman" w:eastAsia="Times New Roman" w:hAnsi="Times New Roman" w:cs="Times New Roman"/>
          <w:sz w:val="24"/>
          <w:szCs w:val="24"/>
          <w:lang w:bidi="hr-HR"/>
        </w:rPr>
        <w:t>“</w:t>
      </w:r>
      <w:r w:rsidR="00FB4BE5" w:rsidRPr="001C26DA">
        <w:rPr>
          <w:rFonts w:ascii="Times New Roman" w:eastAsia="Times New Roman" w:hAnsi="Times New Roman" w:cs="Times New Roman"/>
          <w:sz w:val="24"/>
          <w:szCs w:val="24"/>
          <w:lang w:bidi="hr-HR"/>
        </w:rPr>
        <w:t xml:space="preserve"> se definira kao: [</w:t>
      </w:r>
      <w:r>
        <w:rPr>
          <w:rFonts w:ascii="Times New Roman" w:eastAsia="Times New Roman" w:hAnsi="Times New Roman" w:cs="Times New Roman"/>
          <w:color w:val="8DB3E2" w:themeColor="text2" w:themeTint="66"/>
          <w:sz w:val="24"/>
          <w:szCs w:val="24"/>
          <w:lang w:bidi="hr-HR"/>
        </w:rPr>
        <w:t>unijeti</w:t>
      </w:r>
      <w:r w:rsidR="00FB4BE5" w:rsidRPr="00532C53">
        <w:rPr>
          <w:rFonts w:ascii="Times New Roman" w:eastAsia="Times New Roman" w:hAnsi="Times New Roman" w:cs="Times New Roman"/>
          <w:color w:val="8DB3E2" w:themeColor="text2" w:themeTint="66"/>
          <w:sz w:val="24"/>
          <w:szCs w:val="24"/>
          <w:lang w:bidi="hr-HR"/>
        </w:rPr>
        <w:t xml:space="preserve"> definiciju provoza u odnosu na predmete s dvojnom namjenom</w:t>
      </w:r>
      <w:r w:rsidR="00FB4BE5" w:rsidRPr="001C26DA">
        <w:rPr>
          <w:rFonts w:ascii="Times New Roman" w:eastAsia="Times New Roman" w:hAnsi="Times New Roman" w:cs="Times New Roman"/>
          <w:sz w:val="24"/>
          <w:szCs w:val="24"/>
          <w:lang w:bidi="hr-HR"/>
        </w:rPr>
        <w:t>]</w:t>
      </w:r>
    </w:p>
    <w:p w14:paraId="196B45D3"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D4" w14:textId="77777777" w:rsidR="00FB4BE5" w:rsidRPr="001C26DA" w:rsidRDefault="00FB4BE5" w:rsidP="00FB4BE5">
      <w:pPr>
        <w:rPr>
          <w:rFonts w:ascii="Times New Roman" w:hAnsi="Times New Roman" w:cs="Times New Roman"/>
        </w:rPr>
      </w:pPr>
      <w:r w:rsidRPr="001C26DA">
        <w:rPr>
          <w:rFonts w:ascii="Times New Roman" w:eastAsia="Times New Roman" w:hAnsi="Times New Roman" w:cs="Times New Roman"/>
          <w:lang w:bidi="hr-HR"/>
        </w:rPr>
        <w:br w:type="page"/>
      </w:r>
    </w:p>
    <w:p w14:paraId="196B45D5" w14:textId="5D69B3D9"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1C26DA">
        <w:rPr>
          <w:rFonts w:ascii="Times New Roman" w:eastAsia="Times New Roman" w:hAnsi="Times New Roman" w:cs="Times New Roman"/>
          <w:sz w:val="24"/>
          <w:szCs w:val="24"/>
          <w:u w:val="single"/>
          <w:lang w:bidi="hr-HR"/>
        </w:rPr>
        <w:lastRenderedPageBreak/>
        <w:t xml:space="preserve">Preduvjeti za dobivanje dozvole: Znakovi </w:t>
      </w:r>
      <w:r w:rsidR="00E64B6F">
        <w:rPr>
          <w:rFonts w:ascii="Times New Roman" w:eastAsia="Times New Roman" w:hAnsi="Times New Roman" w:cs="Times New Roman"/>
          <w:sz w:val="24"/>
          <w:szCs w:val="24"/>
          <w:u w:val="single"/>
          <w:lang w:bidi="hr-HR"/>
        </w:rPr>
        <w:t>upozorenja</w:t>
      </w:r>
      <w:r w:rsidRPr="001C26DA">
        <w:rPr>
          <w:rFonts w:ascii="Times New Roman" w:eastAsia="Times New Roman" w:hAnsi="Times New Roman" w:cs="Times New Roman"/>
          <w:sz w:val="24"/>
          <w:szCs w:val="24"/>
          <w:u w:val="single"/>
          <w:lang w:bidi="hr-HR"/>
        </w:rPr>
        <w:t>:</w:t>
      </w:r>
    </w:p>
    <w:p w14:paraId="196B45D6"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D7" w14:textId="794AD4CA"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Imajte na umu da se mnogi predmeti s velikim rizikom za </w:t>
      </w:r>
      <w:r w:rsidR="00851F61">
        <w:rPr>
          <w:rFonts w:ascii="Times New Roman" w:eastAsia="Times New Roman" w:hAnsi="Times New Roman" w:cs="Times New Roman"/>
          <w:sz w:val="24"/>
          <w:szCs w:val="24"/>
          <w:lang w:bidi="hr-HR"/>
        </w:rPr>
        <w:t>proliferaciju</w:t>
      </w:r>
      <w:r w:rsidRPr="001C26DA">
        <w:rPr>
          <w:rFonts w:ascii="Times New Roman" w:eastAsia="Times New Roman" w:hAnsi="Times New Roman" w:cs="Times New Roman"/>
          <w:sz w:val="24"/>
          <w:szCs w:val="24"/>
          <w:lang w:bidi="hr-HR"/>
        </w:rPr>
        <w:t xml:space="preserve"> ne nalaze ni na jednom multilateralno definiranom popisu ili nacionalnom kontrolnom popisu. Također, </w:t>
      </w:r>
      <w:proofErr w:type="spellStart"/>
      <w:r w:rsidR="00851F61">
        <w:rPr>
          <w:rFonts w:ascii="Times New Roman" w:eastAsia="Times New Roman" w:hAnsi="Times New Roman" w:cs="Times New Roman"/>
          <w:sz w:val="24"/>
          <w:szCs w:val="24"/>
          <w:lang w:bidi="hr-HR"/>
        </w:rPr>
        <w:t>proliferatori</w:t>
      </w:r>
      <w:proofErr w:type="spellEnd"/>
      <w:r w:rsidR="00851F61">
        <w:rPr>
          <w:rFonts w:ascii="Times New Roman" w:eastAsia="Times New Roman" w:hAnsi="Times New Roman" w:cs="Times New Roman"/>
          <w:sz w:val="24"/>
          <w:szCs w:val="24"/>
          <w:lang w:bidi="hr-HR"/>
        </w:rPr>
        <w:t xml:space="preserve"> izbjegavaju detekciju</w:t>
      </w:r>
      <w:r w:rsidRPr="001C26DA">
        <w:rPr>
          <w:rFonts w:ascii="Times New Roman" w:eastAsia="Times New Roman" w:hAnsi="Times New Roman" w:cs="Times New Roman"/>
          <w:sz w:val="24"/>
          <w:szCs w:val="24"/>
          <w:lang w:bidi="hr-HR"/>
        </w:rPr>
        <w:t xml:space="preserve"> takv</w:t>
      </w:r>
      <w:r w:rsidR="00851F61">
        <w:rPr>
          <w:rFonts w:ascii="Times New Roman" w:eastAsia="Times New Roman" w:hAnsi="Times New Roman" w:cs="Times New Roman"/>
          <w:sz w:val="24"/>
          <w:szCs w:val="24"/>
          <w:lang w:bidi="hr-HR"/>
        </w:rPr>
        <w:t>e</w:t>
      </w:r>
      <w:r w:rsidRPr="001C26DA">
        <w:rPr>
          <w:rFonts w:ascii="Times New Roman" w:eastAsia="Times New Roman" w:hAnsi="Times New Roman" w:cs="Times New Roman"/>
          <w:sz w:val="24"/>
          <w:szCs w:val="24"/>
          <w:lang w:bidi="hr-HR"/>
        </w:rPr>
        <w:t xml:space="preserve"> robu</w:t>
      </w:r>
      <w:r w:rsidR="00851F61">
        <w:rPr>
          <w:rFonts w:ascii="Times New Roman" w:eastAsia="Times New Roman" w:hAnsi="Times New Roman" w:cs="Times New Roman"/>
          <w:sz w:val="24"/>
          <w:szCs w:val="24"/>
          <w:lang w:bidi="hr-HR"/>
        </w:rPr>
        <w:t xml:space="preserve"> na način da navode</w:t>
      </w:r>
      <w:r w:rsidRPr="001C26DA">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b/>
          <w:bCs/>
          <w:sz w:val="24"/>
          <w:szCs w:val="24"/>
          <w:lang w:bidi="hr-HR"/>
        </w:rPr>
        <w:t xml:space="preserve">ime nekog bezopasnog </w:t>
      </w:r>
      <w:r w:rsidR="00851F61">
        <w:rPr>
          <w:rFonts w:ascii="Times New Roman" w:eastAsia="Times New Roman" w:hAnsi="Times New Roman" w:cs="Times New Roman"/>
          <w:b/>
          <w:bCs/>
          <w:sz w:val="24"/>
          <w:szCs w:val="24"/>
          <w:lang w:bidi="hr-HR"/>
        </w:rPr>
        <w:t>predmeta</w:t>
      </w:r>
      <w:r w:rsidRPr="001C26DA">
        <w:rPr>
          <w:rFonts w:ascii="Times New Roman" w:eastAsia="Times New Roman" w:hAnsi="Times New Roman" w:cs="Times New Roman"/>
          <w:b/>
          <w:bCs/>
          <w:sz w:val="24"/>
          <w:szCs w:val="24"/>
          <w:lang w:bidi="hr-HR"/>
        </w:rPr>
        <w:t xml:space="preserve"> ili na način da </w:t>
      </w:r>
      <w:r w:rsidR="00851F61">
        <w:rPr>
          <w:rFonts w:ascii="Times New Roman" w:eastAsia="Times New Roman" w:hAnsi="Times New Roman" w:cs="Times New Roman"/>
          <w:b/>
          <w:bCs/>
          <w:sz w:val="24"/>
          <w:szCs w:val="24"/>
          <w:lang w:bidi="hr-HR"/>
        </w:rPr>
        <w:t>ne navedu sve</w:t>
      </w:r>
      <w:r w:rsidRPr="001C26DA">
        <w:rPr>
          <w:rFonts w:ascii="Times New Roman" w:eastAsia="Times New Roman" w:hAnsi="Times New Roman" w:cs="Times New Roman"/>
          <w:b/>
          <w:bCs/>
          <w:sz w:val="24"/>
          <w:szCs w:val="24"/>
          <w:lang w:bidi="hr-HR"/>
        </w:rPr>
        <w:t xml:space="preserve"> tehničke mogućnosti predmeta</w:t>
      </w:r>
      <w:r w:rsidRPr="001C26DA">
        <w:rPr>
          <w:rFonts w:ascii="Times New Roman" w:eastAsia="Times New Roman" w:hAnsi="Times New Roman" w:cs="Times New Roman"/>
          <w:sz w:val="24"/>
          <w:szCs w:val="24"/>
          <w:lang w:bidi="hr-HR"/>
        </w:rPr>
        <w:t xml:space="preserve">. </w:t>
      </w:r>
      <w:r w:rsidR="00851F61">
        <w:rPr>
          <w:rFonts w:ascii="Times New Roman" w:eastAsia="Times New Roman" w:hAnsi="Times New Roman" w:cs="Times New Roman"/>
          <w:sz w:val="24"/>
          <w:szCs w:val="24"/>
          <w:lang w:bidi="hr-HR"/>
        </w:rPr>
        <w:t>Pošiljatelji</w:t>
      </w:r>
      <w:r w:rsidRPr="001C26DA">
        <w:rPr>
          <w:rFonts w:ascii="Times New Roman" w:eastAsia="Times New Roman" w:hAnsi="Times New Roman" w:cs="Times New Roman"/>
          <w:sz w:val="24"/>
          <w:szCs w:val="24"/>
          <w:lang w:bidi="hr-HR"/>
        </w:rPr>
        <w:t xml:space="preserve"> bi trebali biti na oprezu i prepoznati znakove koji bi mogli ukazivati na to da izvoznik ima namjeru izvoziti robu sumnjivom krajnjem korisniku ili u svrhe sumnjive krajnje uporabe. Takvi pokazatelji su znakovi </w:t>
      </w:r>
      <w:r w:rsidR="00E64B6F">
        <w:rPr>
          <w:rFonts w:ascii="Times New Roman" w:eastAsia="Times New Roman" w:hAnsi="Times New Roman" w:cs="Times New Roman"/>
          <w:sz w:val="24"/>
          <w:szCs w:val="24"/>
          <w:lang w:bidi="hr-HR"/>
        </w:rPr>
        <w:t xml:space="preserve">upozorenja, </w:t>
      </w:r>
      <w:r w:rsidRPr="001C26DA">
        <w:rPr>
          <w:rFonts w:ascii="Times New Roman" w:eastAsia="Times New Roman" w:hAnsi="Times New Roman" w:cs="Times New Roman"/>
          <w:sz w:val="24"/>
          <w:szCs w:val="24"/>
          <w:lang w:bidi="hr-HR"/>
        </w:rPr>
        <w:t xml:space="preserve">a nazivaju se </w:t>
      </w:r>
      <w:r w:rsidR="00851F61">
        <w:rPr>
          <w:rFonts w:ascii="Times New Roman" w:eastAsia="Times New Roman" w:hAnsi="Times New Roman" w:cs="Times New Roman"/>
          <w:sz w:val="24"/>
          <w:szCs w:val="24"/>
          <w:lang w:bidi="hr-HR"/>
        </w:rPr>
        <w:t xml:space="preserve">još i </w:t>
      </w:r>
      <w:r w:rsidRPr="001C26DA">
        <w:rPr>
          <w:rFonts w:ascii="Times New Roman" w:eastAsia="Times New Roman" w:hAnsi="Times New Roman" w:cs="Times New Roman"/>
          <w:sz w:val="24"/>
          <w:szCs w:val="24"/>
          <w:lang w:bidi="hr-HR"/>
        </w:rPr>
        <w:t>crven</w:t>
      </w:r>
      <w:r w:rsidR="00851F61">
        <w:rPr>
          <w:rFonts w:ascii="Times New Roman" w:eastAsia="Times New Roman" w:hAnsi="Times New Roman" w:cs="Times New Roman"/>
          <w:sz w:val="24"/>
          <w:szCs w:val="24"/>
          <w:lang w:bidi="hr-HR"/>
        </w:rPr>
        <w:t>im</w:t>
      </w:r>
      <w:r w:rsidRPr="001C26DA">
        <w:rPr>
          <w:rFonts w:ascii="Times New Roman" w:eastAsia="Times New Roman" w:hAnsi="Times New Roman" w:cs="Times New Roman"/>
          <w:sz w:val="24"/>
          <w:szCs w:val="24"/>
          <w:lang w:bidi="hr-HR"/>
        </w:rPr>
        <w:t xml:space="preserve"> zastav</w:t>
      </w:r>
      <w:r w:rsidR="00E64B6F">
        <w:rPr>
          <w:rFonts w:ascii="Times New Roman" w:eastAsia="Times New Roman" w:hAnsi="Times New Roman" w:cs="Times New Roman"/>
          <w:sz w:val="24"/>
          <w:szCs w:val="24"/>
          <w:lang w:bidi="hr-HR"/>
        </w:rPr>
        <w:t>ic</w:t>
      </w:r>
      <w:r w:rsidR="00851F61">
        <w:rPr>
          <w:rFonts w:ascii="Times New Roman" w:eastAsia="Times New Roman" w:hAnsi="Times New Roman" w:cs="Times New Roman"/>
          <w:sz w:val="24"/>
          <w:szCs w:val="24"/>
          <w:lang w:bidi="hr-HR"/>
        </w:rPr>
        <w:t>ama.</w:t>
      </w:r>
    </w:p>
    <w:p w14:paraId="196B45D8"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D9" w14:textId="315551BF" w:rsidR="00FB4BE5" w:rsidRDefault="00FB4BE5" w:rsidP="00FB4BE5">
      <w:pPr>
        <w:autoSpaceDE w:val="0"/>
        <w:autoSpaceDN w:val="0"/>
        <w:adjustRightInd w:val="0"/>
        <w:spacing w:after="0" w:line="240" w:lineRule="auto"/>
        <w:jc w:val="both"/>
        <w:rPr>
          <w:rFonts w:ascii="Times New Roman" w:eastAsia="Times New Roman" w:hAnsi="Times New Roman" w:cs="Times New Roman"/>
          <w:sz w:val="24"/>
          <w:szCs w:val="24"/>
          <w:lang w:bidi="hr-HR"/>
        </w:rPr>
      </w:pPr>
      <w:r w:rsidRPr="001C26DA">
        <w:rPr>
          <w:rFonts w:ascii="Times New Roman" w:eastAsia="Times New Roman" w:hAnsi="Times New Roman" w:cs="Times New Roman"/>
          <w:b/>
          <w:bCs/>
          <w:sz w:val="24"/>
          <w:szCs w:val="24"/>
          <w:lang w:bidi="hr-HR"/>
        </w:rPr>
        <w:t xml:space="preserve">Znak </w:t>
      </w:r>
      <w:r w:rsidR="00E64B6F">
        <w:rPr>
          <w:rFonts w:ascii="Times New Roman" w:eastAsia="Times New Roman" w:hAnsi="Times New Roman" w:cs="Times New Roman"/>
          <w:b/>
          <w:bCs/>
          <w:sz w:val="24"/>
          <w:szCs w:val="24"/>
          <w:lang w:bidi="hr-HR"/>
        </w:rPr>
        <w:t xml:space="preserve">upozorenja </w:t>
      </w:r>
      <w:r w:rsidRPr="001C26DA">
        <w:rPr>
          <w:rFonts w:ascii="Times New Roman" w:eastAsia="Times New Roman" w:hAnsi="Times New Roman" w:cs="Times New Roman"/>
          <w:b/>
          <w:bCs/>
          <w:sz w:val="24"/>
          <w:szCs w:val="24"/>
          <w:lang w:bidi="hr-HR"/>
        </w:rPr>
        <w:t>upozorava ili ukazuje na moguću nezakonit</w:t>
      </w:r>
      <w:r w:rsidR="000A0608">
        <w:rPr>
          <w:rFonts w:ascii="Times New Roman" w:eastAsia="Times New Roman" w:hAnsi="Times New Roman" w:cs="Times New Roman"/>
          <w:b/>
          <w:bCs/>
          <w:sz w:val="24"/>
          <w:szCs w:val="24"/>
          <w:lang w:bidi="hr-HR"/>
        </w:rPr>
        <w:t>u</w:t>
      </w:r>
      <w:r w:rsidRPr="001C26DA">
        <w:rPr>
          <w:rFonts w:ascii="Times New Roman" w:eastAsia="Times New Roman" w:hAnsi="Times New Roman" w:cs="Times New Roman"/>
          <w:b/>
          <w:bCs/>
          <w:sz w:val="24"/>
          <w:szCs w:val="24"/>
          <w:lang w:bidi="hr-HR"/>
        </w:rPr>
        <w:t xml:space="preserve"> aktivnost koja je u tijeku ili da bi predmeti mogli biti na putu prema sumnjivom krajnjem korisniku.</w:t>
      </w:r>
      <w:r w:rsidRPr="001C26DA">
        <w:rPr>
          <w:rFonts w:ascii="Times New Roman" w:eastAsia="Times New Roman" w:hAnsi="Times New Roman" w:cs="Times New Roman"/>
          <w:sz w:val="24"/>
          <w:szCs w:val="24"/>
          <w:lang w:bidi="hr-HR"/>
        </w:rPr>
        <w:t xml:space="preserve"> U kontekstu kontrole izvoza</w:t>
      </w:r>
      <w:r w:rsidR="000A0608">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sz w:val="24"/>
          <w:szCs w:val="24"/>
          <w:lang w:bidi="hr-HR"/>
        </w:rPr>
        <w:t>/</w:t>
      </w:r>
      <w:r w:rsidR="000A0608">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sz w:val="24"/>
          <w:szCs w:val="24"/>
          <w:lang w:bidi="hr-HR"/>
        </w:rPr>
        <w:t xml:space="preserve">provoza, to se odnosi na potragu za nelogičnostima ili stavkama koje su lažno opisane. </w:t>
      </w:r>
    </w:p>
    <w:p w14:paraId="3F2CB4FC" w14:textId="312DDB5D" w:rsidR="000A0608" w:rsidRPr="001C26DA" w:rsidRDefault="000A0608"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noProof/>
          <w:sz w:val="24"/>
          <w:szCs w:val="24"/>
          <w:lang w:bidi="hr-HR"/>
        </w:rPr>
        <w:drawing>
          <wp:anchor distT="0" distB="0" distL="114300" distR="114300" simplePos="0" relativeHeight="251661312" behindDoc="0" locked="0" layoutInCell="1" allowOverlap="1" wp14:anchorId="196B4617" wp14:editId="18314C83">
            <wp:simplePos x="0" y="0"/>
            <wp:positionH relativeFrom="margin">
              <wp:posOffset>4570730</wp:posOffset>
            </wp:positionH>
            <wp:positionV relativeFrom="margin">
              <wp:posOffset>2390775</wp:posOffset>
            </wp:positionV>
            <wp:extent cx="1276985" cy="1535430"/>
            <wp:effectExtent l="0" t="0" r="5715" b="1270"/>
            <wp:wrapSquare wrapText="bothSides"/>
            <wp:docPr id="21" name="Picture 21" descr="Re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d Fla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98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B45DA"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DB" w14:textId="165DC19E" w:rsidR="00FB4BE5" w:rsidRPr="001C26DA"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1C26DA">
        <w:rPr>
          <w:rFonts w:ascii="Times New Roman" w:eastAsia="Times New Roman" w:hAnsi="Times New Roman" w:cs="Times New Roman"/>
          <w:b/>
          <w:sz w:val="24"/>
          <w:szCs w:val="24"/>
          <w:lang w:bidi="hr-HR"/>
        </w:rPr>
        <w:t xml:space="preserve">Neki primjeri znakova </w:t>
      </w:r>
      <w:r w:rsidR="00E64B6F">
        <w:rPr>
          <w:rFonts w:ascii="Times New Roman" w:eastAsia="Times New Roman" w:hAnsi="Times New Roman" w:cs="Times New Roman"/>
          <w:b/>
          <w:sz w:val="24"/>
          <w:szCs w:val="24"/>
          <w:lang w:bidi="hr-HR"/>
        </w:rPr>
        <w:t xml:space="preserve">upozorenja </w:t>
      </w:r>
      <w:r w:rsidRPr="001C26DA">
        <w:rPr>
          <w:rFonts w:ascii="Times New Roman" w:eastAsia="Times New Roman" w:hAnsi="Times New Roman" w:cs="Times New Roman"/>
          <w:b/>
          <w:sz w:val="24"/>
          <w:szCs w:val="24"/>
          <w:lang w:bidi="hr-HR"/>
        </w:rPr>
        <w:t xml:space="preserve">uključuju: </w:t>
      </w:r>
    </w:p>
    <w:p w14:paraId="196B45DC" w14:textId="56802E2F" w:rsidR="00FB4BE5" w:rsidRPr="001C26DA" w:rsidRDefault="000A0608"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Pošiljatelj</w:t>
      </w:r>
      <w:r w:rsidR="00FB4BE5" w:rsidRPr="001C26DA">
        <w:rPr>
          <w:rFonts w:ascii="Times New Roman" w:eastAsia="Times New Roman" w:hAnsi="Times New Roman" w:cs="Times New Roman"/>
          <w:sz w:val="24"/>
          <w:szCs w:val="24"/>
          <w:lang w:bidi="hr-HR"/>
        </w:rPr>
        <w:t xml:space="preserve"> u lancu nije poznato ili </w:t>
      </w:r>
      <w:r>
        <w:rPr>
          <w:rFonts w:ascii="Times New Roman" w:eastAsia="Times New Roman" w:hAnsi="Times New Roman" w:cs="Times New Roman"/>
          <w:sz w:val="24"/>
          <w:szCs w:val="24"/>
          <w:lang w:bidi="hr-HR"/>
        </w:rPr>
        <w:t>osnovano</w:t>
      </w:r>
      <w:r w:rsidR="00FB4BE5" w:rsidRPr="001C26DA">
        <w:rPr>
          <w:rFonts w:ascii="Times New Roman" w:eastAsia="Times New Roman" w:hAnsi="Times New Roman" w:cs="Times New Roman"/>
          <w:sz w:val="24"/>
          <w:szCs w:val="24"/>
          <w:lang w:bidi="hr-HR"/>
        </w:rPr>
        <w:t xml:space="preserve"> </w:t>
      </w:r>
      <w:r>
        <w:rPr>
          <w:rFonts w:ascii="Times New Roman" w:eastAsia="Times New Roman" w:hAnsi="Times New Roman" w:cs="Times New Roman"/>
          <w:sz w:val="24"/>
          <w:szCs w:val="24"/>
          <w:lang w:bidi="hr-HR"/>
        </w:rPr>
        <w:t>poduzeće</w:t>
      </w:r>
      <w:r w:rsidR="00FB4BE5" w:rsidRPr="001C26DA">
        <w:rPr>
          <w:rFonts w:ascii="Times New Roman" w:eastAsia="Times New Roman" w:hAnsi="Times New Roman" w:cs="Times New Roman"/>
          <w:sz w:val="24"/>
          <w:szCs w:val="24"/>
          <w:lang w:bidi="hr-HR"/>
        </w:rPr>
        <w:t xml:space="preserve"> </w:t>
      </w:r>
    </w:p>
    <w:p w14:paraId="196B45DD" w14:textId="77777777" w:rsidR="00FB4BE5" w:rsidRPr="001C26DA"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Proizvodi nisu kompatibilni s poslovnom djelatnošću klijenta </w:t>
      </w:r>
    </w:p>
    <w:p w14:paraId="196B45DE" w14:textId="77777777" w:rsidR="00FB4BE5" w:rsidRPr="001C26DA"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Navedena vrijednost premašuje poštenu tržišnu vrijednost </w:t>
      </w:r>
    </w:p>
    <w:p w14:paraId="196B45DF" w14:textId="6B9F876F" w:rsidR="00FB4BE5" w:rsidRPr="001C26DA"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Krajnji primatelj je </w:t>
      </w:r>
      <w:r w:rsidR="000A0608">
        <w:rPr>
          <w:rFonts w:ascii="Times New Roman" w:eastAsia="Times New Roman" w:hAnsi="Times New Roman" w:cs="Times New Roman"/>
          <w:sz w:val="24"/>
          <w:szCs w:val="24"/>
          <w:lang w:bidi="hr-HR"/>
        </w:rPr>
        <w:t>otpremnik</w:t>
      </w:r>
      <w:r w:rsidRPr="001C26DA">
        <w:rPr>
          <w:rFonts w:ascii="Times New Roman" w:eastAsia="Times New Roman" w:hAnsi="Times New Roman" w:cs="Times New Roman"/>
          <w:sz w:val="24"/>
          <w:szCs w:val="24"/>
          <w:lang w:bidi="hr-HR"/>
        </w:rPr>
        <w:t xml:space="preserve"> </w:t>
      </w:r>
    </w:p>
    <w:p w14:paraId="196B45E0" w14:textId="77777777" w:rsidR="00FB4BE5" w:rsidRPr="001C26DA" w:rsidRDefault="00FB4BE5"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Datumi isporuke su neodređeni ili dvosmisleni</w:t>
      </w:r>
    </w:p>
    <w:p w14:paraId="196B45E1" w14:textId="1D8453F8" w:rsidR="00FB4BE5" w:rsidRPr="001C26DA" w:rsidRDefault="000A0608" w:rsidP="00FB4BE5">
      <w:pPr>
        <w:pStyle w:val="ListParagraph"/>
        <w:numPr>
          <w:ilvl w:val="0"/>
          <w:numId w:val="19"/>
        </w:numPr>
        <w:autoSpaceDE w:val="0"/>
        <w:autoSpaceDN w:val="0"/>
        <w:adjustRightInd w:val="0"/>
        <w:spacing w:before="180" w:after="120" w:line="240" w:lineRule="auto"/>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bidi="hr-HR"/>
        </w:rPr>
        <w:t>R</w:t>
      </w:r>
      <w:r w:rsidR="00FB4BE5" w:rsidRPr="001C26DA">
        <w:rPr>
          <w:rFonts w:ascii="Times New Roman" w:eastAsia="Times New Roman" w:hAnsi="Times New Roman" w:cs="Times New Roman"/>
          <w:sz w:val="24"/>
          <w:szCs w:val="24"/>
          <w:lang w:bidi="hr-HR"/>
        </w:rPr>
        <w:t>uta</w:t>
      </w:r>
      <w:r>
        <w:rPr>
          <w:rFonts w:ascii="Times New Roman" w:eastAsia="Times New Roman" w:hAnsi="Times New Roman" w:cs="Times New Roman"/>
          <w:sz w:val="24"/>
          <w:szCs w:val="24"/>
          <w:lang w:bidi="hr-HR"/>
        </w:rPr>
        <w:t xml:space="preserve"> kretanja</w:t>
      </w:r>
      <w:r w:rsidR="00FB4BE5" w:rsidRPr="001C26DA">
        <w:rPr>
          <w:rFonts w:ascii="Times New Roman" w:eastAsia="Times New Roman" w:hAnsi="Times New Roman" w:cs="Times New Roman"/>
          <w:sz w:val="24"/>
          <w:szCs w:val="24"/>
          <w:lang w:bidi="hr-HR"/>
        </w:rPr>
        <w:t xml:space="preserve"> je zaobilazna i nelogična</w:t>
      </w:r>
    </w:p>
    <w:p w14:paraId="196B45E2"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E3" w14:textId="1B32EDF5"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u w:val="single"/>
        </w:rPr>
      </w:pPr>
      <w:r w:rsidRPr="001C26DA">
        <w:rPr>
          <w:rFonts w:ascii="Times New Roman" w:eastAsia="Times New Roman" w:hAnsi="Times New Roman" w:cs="Times New Roman"/>
          <w:sz w:val="24"/>
          <w:szCs w:val="24"/>
          <w:u w:val="single"/>
          <w:lang w:bidi="hr-HR"/>
        </w:rPr>
        <w:t xml:space="preserve">Preduvjeti za dobivanje dozvole: Upoznajte </w:t>
      </w:r>
      <w:r w:rsidR="000A0608">
        <w:rPr>
          <w:rFonts w:ascii="Times New Roman" w:eastAsia="Times New Roman" w:hAnsi="Times New Roman" w:cs="Times New Roman"/>
          <w:sz w:val="24"/>
          <w:szCs w:val="24"/>
          <w:u w:val="single"/>
          <w:lang w:bidi="hr-HR"/>
        </w:rPr>
        <w:t>svojeg</w:t>
      </w:r>
      <w:r w:rsidRPr="001C26DA">
        <w:rPr>
          <w:rFonts w:ascii="Times New Roman" w:eastAsia="Times New Roman" w:hAnsi="Times New Roman" w:cs="Times New Roman"/>
          <w:sz w:val="24"/>
          <w:szCs w:val="24"/>
          <w:u w:val="single"/>
          <w:lang w:bidi="hr-HR"/>
        </w:rPr>
        <w:t xml:space="preserve"> klijenta</w:t>
      </w:r>
    </w:p>
    <w:p w14:paraId="196B45E4"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E5" w14:textId="7694E5E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Uzmite u obzir bilo kakve nepravilnosti u transakciji koje mogu ukazivati na to da izvoz može biti namijenjen za neprikladnu</w:t>
      </w:r>
      <w:r w:rsidR="000A0608">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sz w:val="24"/>
          <w:szCs w:val="24"/>
          <w:lang w:bidi="hr-HR"/>
        </w:rPr>
        <w:t>/</w:t>
      </w:r>
      <w:r w:rsidR="000A0608">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sz w:val="24"/>
          <w:szCs w:val="24"/>
          <w:lang w:bidi="hr-HR"/>
        </w:rPr>
        <w:t>ograničenu krajnj</w:t>
      </w:r>
      <w:r w:rsidR="000A0608">
        <w:rPr>
          <w:rFonts w:ascii="Times New Roman" w:eastAsia="Times New Roman" w:hAnsi="Times New Roman" w:cs="Times New Roman"/>
          <w:sz w:val="24"/>
          <w:szCs w:val="24"/>
          <w:lang w:bidi="hr-HR"/>
        </w:rPr>
        <w:t>u</w:t>
      </w:r>
      <w:r w:rsidRPr="001C26DA">
        <w:rPr>
          <w:rFonts w:ascii="Times New Roman" w:eastAsia="Times New Roman" w:hAnsi="Times New Roman" w:cs="Times New Roman"/>
          <w:sz w:val="24"/>
          <w:szCs w:val="24"/>
          <w:lang w:bidi="hr-HR"/>
        </w:rPr>
        <w:t xml:space="preserve"> uporabu, krajnjeg korisnika ili odredište. </w:t>
      </w:r>
    </w:p>
    <w:p w14:paraId="196B45E6"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rPr>
      </w:pPr>
    </w:p>
    <w:p w14:paraId="196B45E7" w14:textId="5C6AE3B7" w:rsidR="00FB4BE5" w:rsidRPr="001C26DA" w:rsidRDefault="00FB4BE5" w:rsidP="00FB4BE5">
      <w:pPr>
        <w:autoSpaceDE w:val="0"/>
        <w:autoSpaceDN w:val="0"/>
        <w:adjustRightInd w:val="0"/>
        <w:spacing w:after="0" w:line="240" w:lineRule="auto"/>
        <w:ind w:left="720"/>
        <w:jc w:val="both"/>
        <w:rPr>
          <w:rFonts w:ascii="Times New Roman" w:hAnsi="Times New Roman" w:cs="Times New Roman"/>
          <w:sz w:val="24"/>
          <w:szCs w:val="24"/>
        </w:rPr>
      </w:pPr>
      <w:r w:rsidRPr="001C26DA">
        <w:rPr>
          <w:rFonts w:ascii="Times New Roman" w:eastAsia="Times New Roman" w:hAnsi="Times New Roman" w:cs="Times New Roman"/>
          <w:b/>
          <w:noProof/>
          <w:sz w:val="24"/>
          <w:szCs w:val="24"/>
          <w:lang w:bidi="hr-HR"/>
        </w:rPr>
        <mc:AlternateContent>
          <mc:Choice Requires="wps">
            <w:drawing>
              <wp:anchor distT="0" distB="0" distL="114300" distR="114300" simplePos="0" relativeHeight="251662336" behindDoc="0" locked="0" layoutInCell="1" allowOverlap="1" wp14:anchorId="196B4619" wp14:editId="196B461A">
                <wp:simplePos x="0" y="0"/>
                <wp:positionH relativeFrom="column">
                  <wp:posOffset>-7951</wp:posOffset>
                </wp:positionH>
                <wp:positionV relativeFrom="paragraph">
                  <wp:posOffset>13225</wp:posOffset>
                </wp:positionV>
                <wp:extent cx="381662" cy="28575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2" cy="285750"/>
                        </a:xfrm>
                        <a:prstGeom prst="rect">
                          <a:avLst/>
                        </a:prstGeom>
                        <a:solidFill>
                          <a:srgbClr val="00B050"/>
                        </a:solidFill>
                        <a:ln w="9525">
                          <a:solidFill>
                            <a:srgbClr val="000000"/>
                          </a:solidFill>
                          <a:miter lim="800000"/>
                          <a:headEnd/>
                          <a:tailEnd/>
                        </a:ln>
                      </wps:spPr>
                      <wps:txbx>
                        <w:txbxContent>
                          <w:p w14:paraId="196B4632" w14:textId="77777777" w:rsidR="000A0608" w:rsidRPr="00D44EB9" w:rsidRDefault="000A0608" w:rsidP="00FB4BE5">
                            <w:pPr>
                              <w:rPr>
                                <w:b/>
                                <w:color w:val="FFFFFF" w:themeColor="background1"/>
                                <w:sz w:val="18"/>
                                <w:szCs w:val="18"/>
                              </w:rPr>
                            </w:pPr>
                            <w:r w:rsidRPr="00D44EB9">
                              <w:rPr>
                                <w:b/>
                                <w:color w:val="FFFFFF" w:themeColor="background1"/>
                                <w:sz w:val="18"/>
                                <w:szCs w:val="18"/>
                                <w:lang w:bidi="hr-HR"/>
                              </w:rPr>
                              <w:t>DA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6B4619" id="_x0000_t202" coordsize="21600,21600" o:spt="202" path="m,l,21600r21600,l21600,xe">
                <v:stroke joinstyle="miter"/>
                <v:path gradientshapeok="t" o:connecttype="rect"/>
              </v:shapetype>
              <v:shape id="Text Box 2" o:spid="_x0000_s1026" type="#_x0000_t202" style="position:absolute;left:0;text-align:left;margin-left:-.65pt;margin-top:1.05pt;width:30.0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" fillcolor="#00b050">
                <v:textbox>
                  <w:txbxContent>
                    <w:p w14:paraId="196B4632" w14:textId="77777777" w:rsidR="000A0608" w:rsidRPr="00D44EB9" w:rsidRDefault="000A0608" w:rsidP="00FB4BE5">
                      <w:pPr>
                        <w:rPr>
                          <w:b/>
                          <w:color w:val="FFFFFF" w:themeColor="background1"/>
                          <w:sz w:val="18"/>
                          <w:szCs w:val="18"/>
                        </w:rPr>
                      </w:pPr>
                      <w:r w:rsidRPr="00D44EB9">
                        <w:rPr>
                          <w:b/>
                          <w:color w:val="FFFFFF" w:themeColor="background1"/>
                          <w:sz w:val="18"/>
                          <w:szCs w:val="18"/>
                          <w:lang w:bidi="hr-HR"/>
                        </w:rPr>
                        <w:t>DA</w:t>
                      </w:r>
                    </w:p>
                  </w:txbxContent>
                </v:textbox>
              </v:shape>
            </w:pict>
          </mc:Fallback>
        </mc:AlternateContent>
      </w:r>
      <w:r w:rsidRPr="001C26DA">
        <w:rPr>
          <w:rFonts w:ascii="Times New Roman" w:eastAsia="Times New Roman" w:hAnsi="Times New Roman" w:cs="Times New Roman"/>
          <w:sz w:val="24"/>
          <w:szCs w:val="24"/>
          <w:lang w:bidi="hr-HR"/>
        </w:rPr>
        <w:t xml:space="preserve">ZNAKOVI </w:t>
      </w:r>
      <w:r w:rsidR="00E64B6F">
        <w:rPr>
          <w:rFonts w:ascii="Times New Roman" w:eastAsia="Times New Roman" w:hAnsi="Times New Roman" w:cs="Times New Roman"/>
          <w:sz w:val="24"/>
          <w:szCs w:val="24"/>
          <w:lang w:bidi="hr-HR"/>
        </w:rPr>
        <w:t>UPOZORENJA</w:t>
      </w:r>
      <w:r w:rsidRPr="001C26DA">
        <w:rPr>
          <w:rFonts w:ascii="Times New Roman" w:eastAsia="Times New Roman" w:hAnsi="Times New Roman" w:cs="Times New Roman"/>
          <w:sz w:val="24"/>
          <w:szCs w:val="24"/>
          <w:lang w:bidi="hr-HR"/>
        </w:rPr>
        <w:t xml:space="preserve">- kada se znakovi </w:t>
      </w:r>
      <w:r w:rsidR="00E64B6F">
        <w:rPr>
          <w:rFonts w:ascii="Times New Roman" w:eastAsia="Times New Roman" w:hAnsi="Times New Roman" w:cs="Times New Roman"/>
          <w:sz w:val="24"/>
          <w:szCs w:val="24"/>
          <w:lang w:bidi="hr-HR"/>
        </w:rPr>
        <w:t xml:space="preserve">upozorenja </w:t>
      </w:r>
      <w:r w:rsidRPr="001C26DA">
        <w:rPr>
          <w:rFonts w:ascii="Times New Roman" w:eastAsia="Times New Roman" w:hAnsi="Times New Roman" w:cs="Times New Roman"/>
          <w:sz w:val="24"/>
          <w:szCs w:val="24"/>
          <w:lang w:bidi="hr-HR"/>
        </w:rPr>
        <w:t xml:space="preserve">pojave </w:t>
      </w:r>
      <w:r w:rsidR="005416B7">
        <w:rPr>
          <w:rFonts w:ascii="Times New Roman" w:eastAsia="Times New Roman" w:hAnsi="Times New Roman" w:cs="Times New Roman"/>
          <w:sz w:val="24"/>
          <w:szCs w:val="24"/>
          <w:lang w:bidi="hr-HR"/>
        </w:rPr>
        <w:t>kao dio</w:t>
      </w:r>
      <w:r w:rsidRPr="001C26DA">
        <w:rPr>
          <w:rFonts w:ascii="Times New Roman" w:eastAsia="Times New Roman" w:hAnsi="Times New Roman" w:cs="Times New Roman"/>
          <w:sz w:val="24"/>
          <w:szCs w:val="24"/>
          <w:lang w:bidi="hr-HR"/>
        </w:rPr>
        <w:t xml:space="preserve"> informacija koje dolaze u vaše poduzeće, dužni ste istražiti sumnjive okolnosti i raspitati se o krajnjoj uporabi, krajnjem korisniku ili zemlji odredišta. </w:t>
      </w:r>
    </w:p>
    <w:p w14:paraId="196B45E8"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1C26DA">
        <w:rPr>
          <w:rFonts w:ascii="Times New Roman" w:eastAsia="Times New Roman" w:hAnsi="Times New Roman" w:cs="Times New Roman"/>
          <w:noProof/>
          <w:color w:val="FF0000"/>
          <w:sz w:val="24"/>
          <w:szCs w:val="24"/>
          <w:lang w:bidi="hr-HR"/>
        </w:rPr>
        <mc:AlternateContent>
          <mc:Choice Requires="wps">
            <w:drawing>
              <wp:anchor distT="0" distB="0" distL="114300" distR="114300" simplePos="0" relativeHeight="251663360" behindDoc="0" locked="0" layoutInCell="1" allowOverlap="1" wp14:anchorId="196B461B" wp14:editId="196B461C">
                <wp:simplePos x="0" y="0"/>
                <wp:positionH relativeFrom="column">
                  <wp:posOffset>1270</wp:posOffset>
                </wp:positionH>
                <wp:positionV relativeFrom="paragraph">
                  <wp:posOffset>151765</wp:posOffset>
                </wp:positionV>
                <wp:extent cx="381635" cy="285750"/>
                <wp:effectExtent l="0" t="0" r="1841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5750"/>
                        </a:xfrm>
                        <a:prstGeom prst="rect">
                          <a:avLst/>
                        </a:prstGeom>
                        <a:solidFill>
                          <a:srgbClr val="FF0000"/>
                        </a:solidFill>
                        <a:ln w="9525">
                          <a:solidFill>
                            <a:srgbClr val="000000"/>
                          </a:solidFill>
                          <a:miter lim="800000"/>
                          <a:headEnd/>
                          <a:tailEnd/>
                        </a:ln>
                      </wps:spPr>
                      <wps:txbx>
                        <w:txbxContent>
                          <w:p w14:paraId="196B4633" w14:textId="77777777" w:rsidR="000A0608" w:rsidRPr="00D44EB9" w:rsidRDefault="000A0608" w:rsidP="00FB4BE5">
                            <w:pPr>
                              <w:rPr>
                                <w:b/>
                                <w:color w:val="FFFFFF" w:themeColor="background1"/>
                                <w:sz w:val="18"/>
                                <w:szCs w:val="18"/>
                              </w:rPr>
                            </w:pPr>
                            <w:r w:rsidRPr="00D44EB9">
                              <w:rPr>
                                <w:b/>
                                <w:color w:val="FFFFFF" w:themeColor="background1"/>
                                <w:sz w:val="18"/>
                                <w:szCs w:val="18"/>
                                <w:lang w:bidi="hr-HR"/>
                              </w:rPr>
                              <w:t>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6B461B" id="_x0000_s1027" type="#_x0000_t202" style="position:absolute;left:0;text-align:left;margin-left:.1pt;margin-top:11.95pt;width:30.0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" fillcolor="red">
                <v:textbox>
                  <w:txbxContent>
                    <w:p w14:paraId="196B4633" w14:textId="77777777" w:rsidR="000A0608" w:rsidRPr="00D44EB9" w:rsidRDefault="000A0608" w:rsidP="00FB4BE5">
                      <w:pPr>
                        <w:rPr>
                          <w:b/>
                          <w:color w:val="FFFFFF" w:themeColor="background1"/>
                          <w:sz w:val="18"/>
                          <w:szCs w:val="18"/>
                        </w:rPr>
                      </w:pPr>
                      <w:r w:rsidRPr="00D44EB9">
                        <w:rPr>
                          <w:b/>
                          <w:color w:val="FFFFFF" w:themeColor="background1"/>
                          <w:sz w:val="18"/>
                          <w:szCs w:val="18"/>
                          <w:lang w:bidi="hr-HR"/>
                        </w:rPr>
                        <w:t>NE</w:t>
                      </w:r>
                    </w:p>
                  </w:txbxContent>
                </v:textbox>
              </v:shape>
            </w:pict>
          </mc:Fallback>
        </mc:AlternateContent>
      </w:r>
    </w:p>
    <w:p w14:paraId="196B45EA" w14:textId="4930F2E2" w:rsidR="00FB4BE5" w:rsidRPr="001C26DA" w:rsidRDefault="00FB4BE5" w:rsidP="005416B7">
      <w:pPr>
        <w:autoSpaceDE w:val="0"/>
        <w:autoSpaceDN w:val="0"/>
        <w:adjustRightInd w:val="0"/>
        <w:spacing w:after="0" w:line="240" w:lineRule="auto"/>
        <w:ind w:left="720"/>
        <w:jc w:val="both"/>
        <w:rPr>
          <w:rFonts w:ascii="Times New Roman" w:hAnsi="Times New Roman" w:cs="Times New Roman"/>
          <w:sz w:val="24"/>
          <w:szCs w:val="24"/>
        </w:rPr>
      </w:pPr>
      <w:r w:rsidRPr="001C26DA">
        <w:rPr>
          <w:rFonts w:ascii="Times New Roman" w:eastAsia="Times New Roman" w:hAnsi="Times New Roman" w:cs="Times New Roman"/>
          <w:b/>
          <w:sz w:val="24"/>
          <w:szCs w:val="24"/>
          <w:lang w:bidi="hr-HR"/>
        </w:rPr>
        <w:t xml:space="preserve">BEZ ZNAKOVA </w:t>
      </w:r>
      <w:r w:rsidR="00E64B6F">
        <w:rPr>
          <w:rFonts w:ascii="Times New Roman" w:eastAsia="Times New Roman" w:hAnsi="Times New Roman" w:cs="Times New Roman"/>
          <w:b/>
          <w:sz w:val="24"/>
          <w:szCs w:val="24"/>
          <w:lang w:bidi="hr-HR"/>
        </w:rPr>
        <w:t>UPOZORENJA</w:t>
      </w:r>
      <w:r w:rsidRPr="001C26DA">
        <w:rPr>
          <w:rFonts w:ascii="Times New Roman" w:eastAsia="Times New Roman" w:hAnsi="Times New Roman" w:cs="Times New Roman"/>
          <w:sz w:val="24"/>
          <w:szCs w:val="24"/>
          <w:lang w:bidi="hr-HR"/>
        </w:rPr>
        <w:t xml:space="preserve"> - </w:t>
      </w:r>
      <w:r w:rsidR="005416B7">
        <w:rPr>
          <w:rFonts w:ascii="Times New Roman" w:eastAsia="Times New Roman" w:hAnsi="Times New Roman" w:cs="Times New Roman"/>
          <w:sz w:val="24"/>
          <w:szCs w:val="24"/>
          <w:lang w:bidi="hr-HR"/>
        </w:rPr>
        <w:t>pošiljatelji</w:t>
      </w:r>
      <w:r w:rsidRPr="001C26DA">
        <w:rPr>
          <w:rFonts w:ascii="Times New Roman" w:eastAsia="Times New Roman" w:hAnsi="Times New Roman" w:cs="Times New Roman"/>
          <w:sz w:val="24"/>
          <w:szCs w:val="24"/>
          <w:lang w:bidi="hr-HR"/>
        </w:rPr>
        <w:t xml:space="preserve"> nemaju obvezu raspitati se</w:t>
      </w:r>
      <w:r w:rsidR="005416B7">
        <w:rPr>
          <w:rFonts w:ascii="Times New Roman" w:eastAsia="Times New Roman" w:hAnsi="Times New Roman" w:cs="Times New Roman"/>
          <w:sz w:val="24"/>
          <w:szCs w:val="24"/>
          <w:lang w:bidi="hr-HR"/>
        </w:rPr>
        <w:t xml:space="preserve"> i</w:t>
      </w:r>
      <w:r w:rsidRPr="001C26DA">
        <w:rPr>
          <w:rFonts w:ascii="Times New Roman" w:eastAsia="Times New Roman" w:hAnsi="Times New Roman" w:cs="Times New Roman"/>
          <w:sz w:val="24"/>
          <w:szCs w:val="24"/>
          <w:lang w:bidi="hr-HR"/>
        </w:rPr>
        <w:t xml:space="preserve"> provjeriti </w:t>
      </w:r>
      <w:r w:rsidR="005416B7">
        <w:rPr>
          <w:rFonts w:ascii="Times New Roman" w:eastAsia="Times New Roman" w:hAnsi="Times New Roman" w:cs="Times New Roman"/>
          <w:sz w:val="24"/>
          <w:szCs w:val="24"/>
          <w:lang w:bidi="hr-HR"/>
        </w:rPr>
        <w:t>podatke pojedinih klijenata</w:t>
      </w:r>
      <w:r w:rsidRPr="001C26DA">
        <w:rPr>
          <w:rFonts w:ascii="Times New Roman" w:eastAsia="Times New Roman" w:hAnsi="Times New Roman" w:cs="Times New Roman"/>
          <w:sz w:val="24"/>
          <w:szCs w:val="24"/>
          <w:lang w:bidi="hr-HR"/>
        </w:rPr>
        <w:t>.</w:t>
      </w:r>
    </w:p>
    <w:p w14:paraId="196B45EB"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color w:val="000000" w:themeColor="text1"/>
          <w:u w:val="single"/>
        </w:rPr>
      </w:pPr>
    </w:p>
    <w:p w14:paraId="196B45EC" w14:textId="12E3D47D" w:rsidR="00FB4BE5" w:rsidRPr="001C26DA" w:rsidRDefault="00FB4BE5" w:rsidP="00FB4BE5">
      <w:pPr>
        <w:autoSpaceDE w:val="0"/>
        <w:autoSpaceDN w:val="0"/>
        <w:adjustRightInd w:val="0"/>
        <w:spacing w:after="0" w:line="240" w:lineRule="auto"/>
        <w:jc w:val="both"/>
        <w:rPr>
          <w:rFonts w:ascii="Times New Roman" w:hAnsi="Times New Roman" w:cs="Times New Roman"/>
          <w:b/>
          <w:color w:val="0070C0"/>
          <w:u w:val="single"/>
        </w:rPr>
      </w:pPr>
      <w:r w:rsidRPr="00E64B6F">
        <w:rPr>
          <w:rStyle w:val="Hyperlink"/>
          <w:rFonts w:ascii="Times New Roman" w:eastAsia="Times New Roman" w:hAnsi="Times New Roman" w:cs="Times New Roman"/>
          <w:b/>
          <w:lang w:bidi="hr-HR"/>
        </w:rPr>
        <w:t xml:space="preserve">Kako djelovati u slučaju znakova </w:t>
      </w:r>
      <w:r w:rsidR="00E64B6F">
        <w:rPr>
          <w:rStyle w:val="Hyperlink"/>
          <w:rFonts w:ascii="Times New Roman" w:eastAsia="Times New Roman" w:hAnsi="Times New Roman" w:cs="Times New Roman"/>
          <w:b/>
          <w:lang w:bidi="hr-HR"/>
        </w:rPr>
        <w:t>upozorenja</w:t>
      </w:r>
    </w:p>
    <w:p w14:paraId="196B45ED" w14:textId="6DA21BF0" w:rsidR="00FB4BE5" w:rsidRPr="001C26DA" w:rsidRDefault="00FB4BE5" w:rsidP="00FB4BE5">
      <w:pPr>
        <w:autoSpaceDE w:val="0"/>
        <w:autoSpaceDN w:val="0"/>
        <w:adjustRightInd w:val="0"/>
        <w:spacing w:after="0" w:line="240" w:lineRule="auto"/>
        <w:jc w:val="both"/>
        <w:rPr>
          <w:rFonts w:ascii="Times New Roman" w:hAnsi="Times New Roman" w:cs="Times New Roman"/>
        </w:rPr>
      </w:pPr>
    </w:p>
    <w:p w14:paraId="196B45EE" w14:textId="44E19053" w:rsidR="00FB4BE5" w:rsidRPr="001C26DA" w:rsidRDefault="005416B7" w:rsidP="00FB4BE5">
      <w:pPr>
        <w:autoSpaceDE w:val="0"/>
        <w:autoSpaceDN w:val="0"/>
        <w:adjustRightInd w:val="0"/>
        <w:spacing w:after="0" w:line="240" w:lineRule="auto"/>
        <w:ind w:left="720" w:hanging="720"/>
        <w:jc w:val="both"/>
        <w:rPr>
          <w:rFonts w:ascii="Times New Roman" w:hAnsi="Times New Roman" w:cs="Times New Roman"/>
          <w:sz w:val="24"/>
          <w:szCs w:val="24"/>
        </w:rPr>
      </w:pPr>
      <w:r w:rsidRPr="001C26DA">
        <w:rPr>
          <w:rFonts w:ascii="Times New Roman" w:eastAsia="Times New Roman" w:hAnsi="Times New Roman" w:cs="Times New Roman"/>
          <w:noProof/>
          <w:lang w:bidi="hr-HR"/>
        </w:rPr>
        <w:drawing>
          <wp:anchor distT="0" distB="0" distL="114300" distR="114300" simplePos="0" relativeHeight="251666432" behindDoc="0" locked="0" layoutInCell="1" allowOverlap="1" wp14:anchorId="196B461F" wp14:editId="590D8D97">
            <wp:simplePos x="0" y="0"/>
            <wp:positionH relativeFrom="margin">
              <wp:posOffset>76200</wp:posOffset>
            </wp:positionH>
            <wp:positionV relativeFrom="margin">
              <wp:posOffset>7247255</wp:posOffset>
            </wp:positionV>
            <wp:extent cx="189865" cy="2667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sidR="00FB4BE5" w:rsidRPr="001C26DA">
        <w:rPr>
          <w:rFonts w:ascii="Times New Roman" w:eastAsia="Times New Roman" w:hAnsi="Times New Roman" w:cs="Times New Roman"/>
          <w:lang w:bidi="hr-HR"/>
        </w:rPr>
        <w:tab/>
      </w:r>
      <w:r w:rsidR="00630C77">
        <w:rPr>
          <w:rFonts w:ascii="Times New Roman" w:eastAsia="Times New Roman" w:hAnsi="Times New Roman" w:cs="Times New Roman"/>
          <w:lang w:bidi="hr-HR"/>
        </w:rPr>
        <w:t>„</w:t>
      </w:r>
      <w:proofErr w:type="spellStart"/>
      <w:r w:rsidR="00630C77">
        <w:rPr>
          <w:rFonts w:ascii="Times New Roman" w:eastAsia="Times New Roman" w:hAnsi="Times New Roman" w:cs="Times New Roman"/>
          <w:b/>
          <w:lang w:bidi="hr-HR"/>
        </w:rPr>
        <w:t>Samomaskiranje</w:t>
      </w:r>
      <w:proofErr w:type="spellEnd"/>
      <w:r w:rsidR="00630C77">
        <w:rPr>
          <w:rFonts w:ascii="Times New Roman" w:eastAsia="Times New Roman" w:hAnsi="Times New Roman" w:cs="Times New Roman"/>
          <w:b/>
          <w:lang w:bidi="hr-HR"/>
        </w:rPr>
        <w:t>“</w:t>
      </w:r>
      <w:r w:rsidR="00FB4BE5" w:rsidRPr="001C26DA">
        <w:rPr>
          <w:rFonts w:ascii="Times New Roman" w:eastAsia="Times New Roman" w:hAnsi="Times New Roman" w:cs="Times New Roman"/>
          <w:lang w:bidi="hr-HR"/>
        </w:rPr>
        <w:t xml:space="preserve"> </w:t>
      </w:r>
      <w:r w:rsidR="00630C77">
        <w:rPr>
          <w:rFonts w:ascii="Times New Roman" w:eastAsia="Times New Roman" w:hAnsi="Times New Roman" w:cs="Times New Roman"/>
          <w:lang w:bidi="hr-HR"/>
        </w:rPr>
        <w:t xml:space="preserve">nemojte zanemariti </w:t>
      </w:r>
      <w:r w:rsidR="00FB4BE5" w:rsidRPr="001C26DA">
        <w:rPr>
          <w:rFonts w:ascii="Times New Roman" w:eastAsia="Times New Roman" w:hAnsi="Times New Roman" w:cs="Times New Roman"/>
          <w:lang w:bidi="hr-HR"/>
        </w:rPr>
        <w:t>informacij</w:t>
      </w:r>
      <w:r w:rsidR="00D34C32">
        <w:rPr>
          <w:rFonts w:ascii="Times New Roman" w:eastAsia="Times New Roman" w:hAnsi="Times New Roman" w:cs="Times New Roman"/>
          <w:lang w:bidi="hr-HR"/>
        </w:rPr>
        <w:t>e</w:t>
      </w:r>
      <w:r w:rsidR="00FB4BE5" w:rsidRPr="001C26DA">
        <w:rPr>
          <w:rFonts w:ascii="Times New Roman" w:eastAsia="Times New Roman" w:hAnsi="Times New Roman" w:cs="Times New Roman"/>
          <w:lang w:bidi="hr-HR"/>
        </w:rPr>
        <w:t xml:space="preserve"> koje dolaze u vaš</w:t>
      </w:r>
      <w:r w:rsidR="00D34C32">
        <w:rPr>
          <w:rFonts w:ascii="Times New Roman" w:eastAsia="Times New Roman" w:hAnsi="Times New Roman" w:cs="Times New Roman"/>
          <w:lang w:bidi="hr-HR"/>
        </w:rPr>
        <w:t xml:space="preserve">e poduzeće </w:t>
      </w:r>
      <w:r w:rsidR="00FB4BE5" w:rsidRPr="001C26DA">
        <w:rPr>
          <w:rFonts w:ascii="Times New Roman" w:eastAsia="Times New Roman" w:hAnsi="Times New Roman" w:cs="Times New Roman"/>
          <w:lang w:bidi="hr-HR"/>
        </w:rPr>
        <w:t xml:space="preserve">tijekom </w:t>
      </w:r>
      <w:r w:rsidR="00D34C32">
        <w:rPr>
          <w:rFonts w:ascii="Times New Roman" w:eastAsia="Times New Roman" w:hAnsi="Times New Roman" w:cs="Times New Roman"/>
          <w:lang w:bidi="hr-HR"/>
        </w:rPr>
        <w:t>redovnog</w:t>
      </w:r>
      <w:r w:rsidR="00FB4BE5" w:rsidRPr="001C26DA">
        <w:rPr>
          <w:rFonts w:ascii="Times New Roman" w:eastAsia="Times New Roman" w:hAnsi="Times New Roman" w:cs="Times New Roman"/>
          <w:lang w:bidi="hr-HR"/>
        </w:rPr>
        <w:t xml:space="preserve"> poslovanja.</w:t>
      </w:r>
      <w:r w:rsidR="00FB4BE5" w:rsidRPr="001C26DA">
        <w:rPr>
          <w:rFonts w:ascii="Times New Roman" w:eastAsia="Times New Roman" w:hAnsi="Times New Roman" w:cs="Times New Roman"/>
          <w:sz w:val="24"/>
          <w:szCs w:val="24"/>
          <w:lang w:bidi="hr-HR"/>
        </w:rPr>
        <w:t xml:space="preserve"> </w:t>
      </w:r>
      <w:r w:rsidR="00FB4BE5" w:rsidRPr="001C26DA">
        <w:rPr>
          <w:rFonts w:ascii="Times New Roman" w:eastAsia="Times New Roman" w:hAnsi="Times New Roman" w:cs="Times New Roman"/>
          <w:lang w:bidi="hr-HR"/>
        </w:rPr>
        <w:t xml:space="preserve">Trgovačko društvo nije zaštićeno od odgovornosti </w:t>
      </w:r>
      <w:r w:rsidR="00630C77">
        <w:rPr>
          <w:rFonts w:ascii="Times New Roman" w:eastAsia="Times New Roman" w:hAnsi="Times New Roman" w:cs="Times New Roman"/>
          <w:lang w:bidi="hr-HR"/>
        </w:rPr>
        <w:t>ako izbjegava</w:t>
      </w:r>
      <w:r w:rsidR="00FB4BE5" w:rsidRPr="001C26DA">
        <w:rPr>
          <w:rFonts w:ascii="Times New Roman" w:eastAsia="Times New Roman" w:hAnsi="Times New Roman" w:cs="Times New Roman"/>
          <w:lang w:bidi="hr-HR"/>
        </w:rPr>
        <w:t xml:space="preserve"> „loše“ informacije, upravo suprotno, to bi mogao biti otežavajući čimben</w:t>
      </w:r>
      <w:r w:rsidR="00630C77">
        <w:rPr>
          <w:rFonts w:ascii="Times New Roman" w:eastAsia="Times New Roman" w:hAnsi="Times New Roman" w:cs="Times New Roman"/>
          <w:lang w:bidi="hr-HR"/>
        </w:rPr>
        <w:t>i</w:t>
      </w:r>
      <w:r w:rsidR="00FB4BE5" w:rsidRPr="001C26DA">
        <w:rPr>
          <w:rFonts w:ascii="Times New Roman" w:eastAsia="Times New Roman" w:hAnsi="Times New Roman" w:cs="Times New Roman"/>
          <w:lang w:bidi="hr-HR"/>
        </w:rPr>
        <w:t>k tijekom postupka.</w:t>
      </w:r>
      <w:r w:rsidR="00FB4BE5" w:rsidRPr="001C26DA">
        <w:rPr>
          <w:rFonts w:ascii="Times New Roman" w:eastAsia="Times New Roman" w:hAnsi="Times New Roman" w:cs="Times New Roman"/>
          <w:sz w:val="24"/>
          <w:szCs w:val="24"/>
          <w:lang w:bidi="hr-HR"/>
        </w:rPr>
        <w:t xml:space="preserve"> Zaposlenici moraju znati kako se nositi sa znakovima upozorenja. </w:t>
      </w:r>
    </w:p>
    <w:p w14:paraId="196B45EF" w14:textId="0BD76457" w:rsidR="00FB4BE5" w:rsidRPr="001C26DA" w:rsidRDefault="005416B7" w:rsidP="00FB4BE5">
      <w:pPr>
        <w:pStyle w:val="ListParagraph"/>
        <w:autoSpaceDE w:val="0"/>
        <w:autoSpaceDN w:val="0"/>
        <w:adjustRightInd w:val="0"/>
        <w:spacing w:before="120" w:after="0" w:line="240" w:lineRule="auto"/>
        <w:contextualSpacing w:val="0"/>
        <w:jc w:val="both"/>
        <w:rPr>
          <w:rFonts w:ascii="Times New Roman" w:hAnsi="Times New Roman" w:cs="Times New Roman"/>
          <w:sz w:val="24"/>
          <w:szCs w:val="24"/>
        </w:rPr>
      </w:pPr>
      <w:r w:rsidRPr="00D34C32">
        <w:rPr>
          <w:rFonts w:ascii="Times New Roman" w:eastAsia="Times New Roman" w:hAnsi="Times New Roman" w:cs="Times New Roman"/>
          <w:b/>
          <w:noProof/>
          <w:sz w:val="24"/>
          <w:szCs w:val="24"/>
          <w:lang w:bidi="hr-HR"/>
        </w:rPr>
        <w:drawing>
          <wp:anchor distT="0" distB="0" distL="114300" distR="114300" simplePos="0" relativeHeight="251667456" behindDoc="0" locked="0" layoutInCell="1" allowOverlap="1" wp14:anchorId="196B4621" wp14:editId="403249BA">
            <wp:simplePos x="0" y="0"/>
            <wp:positionH relativeFrom="margin">
              <wp:posOffset>77470</wp:posOffset>
            </wp:positionH>
            <wp:positionV relativeFrom="margin">
              <wp:posOffset>8066405</wp:posOffset>
            </wp:positionV>
            <wp:extent cx="189865" cy="26670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sidR="00FB4BE5" w:rsidRPr="00D34C32">
        <w:rPr>
          <w:rFonts w:ascii="Times New Roman" w:eastAsia="Times New Roman" w:hAnsi="Times New Roman" w:cs="Times New Roman"/>
          <w:b/>
          <w:sz w:val="24"/>
          <w:szCs w:val="24"/>
          <w:lang w:bidi="hr-HR"/>
        </w:rPr>
        <w:t>Znanje koje posjeduje zaposlenik poduzeća</w:t>
      </w:r>
      <w:r w:rsidR="00FB4BE5" w:rsidRPr="001C26DA">
        <w:rPr>
          <w:rFonts w:ascii="Times New Roman" w:eastAsia="Times New Roman" w:hAnsi="Times New Roman" w:cs="Times New Roman"/>
          <w:sz w:val="24"/>
          <w:szCs w:val="24"/>
          <w:lang w:bidi="hr-HR"/>
        </w:rPr>
        <w:t xml:space="preserve"> može se iskoristiti protiv </w:t>
      </w:r>
      <w:r w:rsidR="003C07A7">
        <w:rPr>
          <w:rFonts w:ascii="Times New Roman" w:eastAsia="Times New Roman" w:hAnsi="Times New Roman" w:cs="Times New Roman"/>
          <w:sz w:val="24"/>
          <w:szCs w:val="24"/>
          <w:lang w:bidi="hr-HR"/>
        </w:rPr>
        <w:t>poduzeća</w:t>
      </w:r>
      <w:r w:rsidR="00FB4BE5" w:rsidRPr="001C26DA">
        <w:rPr>
          <w:rFonts w:ascii="Times New Roman" w:eastAsia="Times New Roman" w:hAnsi="Times New Roman" w:cs="Times New Roman"/>
          <w:sz w:val="24"/>
          <w:szCs w:val="24"/>
          <w:lang w:bidi="hr-HR"/>
        </w:rPr>
        <w:t xml:space="preserve"> </w:t>
      </w:r>
      <w:r w:rsidR="003C07A7">
        <w:rPr>
          <w:rFonts w:ascii="Times New Roman" w:eastAsia="Times New Roman" w:hAnsi="Times New Roman" w:cs="Times New Roman"/>
          <w:sz w:val="24"/>
          <w:szCs w:val="24"/>
          <w:lang w:bidi="hr-HR"/>
        </w:rPr>
        <w:t>i učiniti ga</w:t>
      </w:r>
      <w:r w:rsidR="00FB4BE5" w:rsidRPr="001C26DA">
        <w:rPr>
          <w:rFonts w:ascii="Times New Roman" w:eastAsia="Times New Roman" w:hAnsi="Times New Roman" w:cs="Times New Roman"/>
          <w:sz w:val="24"/>
          <w:szCs w:val="24"/>
          <w:lang w:bidi="hr-HR"/>
        </w:rPr>
        <w:t xml:space="preserve"> odgovorn</w:t>
      </w:r>
      <w:r w:rsidR="003C07A7">
        <w:rPr>
          <w:rFonts w:ascii="Times New Roman" w:eastAsia="Times New Roman" w:hAnsi="Times New Roman" w:cs="Times New Roman"/>
          <w:sz w:val="24"/>
          <w:szCs w:val="24"/>
          <w:lang w:bidi="hr-HR"/>
        </w:rPr>
        <w:t>im</w:t>
      </w:r>
      <w:r w:rsidR="00FB4BE5" w:rsidRPr="001C26DA">
        <w:rPr>
          <w:rFonts w:ascii="Times New Roman" w:eastAsia="Times New Roman" w:hAnsi="Times New Roman" w:cs="Times New Roman"/>
          <w:sz w:val="24"/>
          <w:szCs w:val="24"/>
          <w:lang w:bidi="hr-HR"/>
        </w:rPr>
        <w:t xml:space="preserve"> za </w:t>
      </w:r>
      <w:r w:rsidR="003C07A7">
        <w:rPr>
          <w:rFonts w:ascii="Times New Roman" w:eastAsia="Times New Roman" w:hAnsi="Times New Roman" w:cs="Times New Roman"/>
          <w:sz w:val="24"/>
          <w:szCs w:val="24"/>
          <w:lang w:bidi="hr-HR"/>
        </w:rPr>
        <w:t>kršenje propisa</w:t>
      </w:r>
      <w:r w:rsidR="00FB4BE5" w:rsidRPr="001C26DA">
        <w:rPr>
          <w:rFonts w:ascii="Times New Roman" w:eastAsia="Times New Roman" w:hAnsi="Times New Roman" w:cs="Times New Roman"/>
          <w:sz w:val="24"/>
          <w:szCs w:val="24"/>
          <w:lang w:bidi="hr-HR"/>
        </w:rPr>
        <w:t xml:space="preserve">. Iz tog razloga je važno da poduzeća uvedu jasne politike i učinkovite postupke usklađenosti </w:t>
      </w:r>
      <w:r w:rsidR="003C07A7">
        <w:rPr>
          <w:rFonts w:ascii="Times New Roman" w:eastAsia="Times New Roman" w:hAnsi="Times New Roman" w:cs="Times New Roman"/>
          <w:sz w:val="24"/>
          <w:szCs w:val="24"/>
          <w:lang w:bidi="hr-HR"/>
        </w:rPr>
        <w:t>da</w:t>
      </w:r>
      <w:r w:rsidR="00FB4BE5" w:rsidRPr="001C26DA">
        <w:rPr>
          <w:rFonts w:ascii="Times New Roman" w:eastAsia="Times New Roman" w:hAnsi="Times New Roman" w:cs="Times New Roman"/>
          <w:sz w:val="24"/>
          <w:szCs w:val="24"/>
          <w:lang w:bidi="hr-HR"/>
        </w:rPr>
        <w:t xml:space="preserve"> bi osigurala da takva saznanja o transakcijama odgovorni </w:t>
      </w:r>
      <w:r w:rsidR="00FB4BE5" w:rsidRPr="001C26DA">
        <w:rPr>
          <w:rFonts w:ascii="Times New Roman" w:eastAsia="Times New Roman" w:hAnsi="Times New Roman" w:cs="Times New Roman"/>
          <w:sz w:val="24"/>
          <w:szCs w:val="24"/>
          <w:lang w:bidi="hr-HR"/>
        </w:rPr>
        <w:lastRenderedPageBreak/>
        <w:t xml:space="preserve">viši dužnosnici odgovorni za usklađenost mogu provjeriti. Neispunjavanje tih uvjeta moglo bi se smatrati kao </w:t>
      </w:r>
      <w:r w:rsidR="00630C77">
        <w:rPr>
          <w:rFonts w:ascii="Times New Roman" w:eastAsia="Times New Roman" w:hAnsi="Times New Roman" w:cs="Times New Roman"/>
          <w:sz w:val="24"/>
          <w:szCs w:val="24"/>
          <w:lang w:bidi="hr-HR"/>
        </w:rPr>
        <w:t>oblik „</w:t>
      </w:r>
      <w:proofErr w:type="spellStart"/>
      <w:r w:rsidR="00630C77">
        <w:rPr>
          <w:rFonts w:ascii="Times New Roman" w:eastAsia="Times New Roman" w:hAnsi="Times New Roman" w:cs="Times New Roman"/>
          <w:sz w:val="24"/>
          <w:szCs w:val="24"/>
          <w:lang w:bidi="hr-HR"/>
        </w:rPr>
        <w:t>samomaskiranja</w:t>
      </w:r>
      <w:proofErr w:type="spellEnd"/>
      <w:r w:rsidR="00630C77">
        <w:rPr>
          <w:rFonts w:ascii="Times New Roman" w:eastAsia="Times New Roman" w:hAnsi="Times New Roman" w:cs="Times New Roman"/>
          <w:sz w:val="24"/>
          <w:szCs w:val="24"/>
          <w:lang w:bidi="hr-HR"/>
        </w:rPr>
        <w:t>“</w:t>
      </w:r>
      <w:r w:rsidR="00FB4BE5" w:rsidRPr="001C26DA">
        <w:rPr>
          <w:rFonts w:ascii="Times New Roman" w:eastAsia="Times New Roman" w:hAnsi="Times New Roman" w:cs="Times New Roman"/>
          <w:sz w:val="24"/>
          <w:szCs w:val="24"/>
          <w:lang w:bidi="hr-HR"/>
        </w:rPr>
        <w:t xml:space="preserve">. </w:t>
      </w:r>
    </w:p>
    <w:p w14:paraId="196B45F0" w14:textId="56348ABE" w:rsidR="00FB4BE5" w:rsidRPr="001C26DA" w:rsidRDefault="00FB4BE5" w:rsidP="00FB4BE5">
      <w:pPr>
        <w:pStyle w:val="ListParagraph"/>
        <w:autoSpaceDE w:val="0"/>
        <w:autoSpaceDN w:val="0"/>
        <w:adjustRightInd w:val="0"/>
        <w:spacing w:before="120" w:after="0" w:line="240" w:lineRule="auto"/>
        <w:contextualSpacing w:val="0"/>
        <w:jc w:val="both"/>
        <w:rPr>
          <w:rFonts w:ascii="Times New Roman" w:hAnsi="Times New Roman" w:cs="Times New Roman"/>
          <w:b/>
          <w:bCs/>
          <w:sz w:val="24"/>
          <w:szCs w:val="24"/>
        </w:rPr>
      </w:pPr>
      <w:r w:rsidRPr="001C26DA">
        <w:rPr>
          <w:rFonts w:ascii="Times New Roman" w:eastAsia="Times New Roman" w:hAnsi="Times New Roman" w:cs="Times New Roman"/>
          <w:b/>
          <w:bCs/>
          <w:noProof/>
          <w:sz w:val="24"/>
          <w:szCs w:val="24"/>
          <w:lang w:bidi="hr-HR"/>
        </w:rPr>
        <w:drawing>
          <wp:anchor distT="0" distB="0" distL="114300" distR="114300" simplePos="0" relativeHeight="251668480" behindDoc="0" locked="0" layoutInCell="1" allowOverlap="1" wp14:anchorId="196B4623" wp14:editId="196B4624">
            <wp:simplePos x="0" y="0"/>
            <wp:positionH relativeFrom="margin">
              <wp:posOffset>80010</wp:posOffset>
            </wp:positionH>
            <wp:positionV relativeFrom="margin">
              <wp:posOffset>471805</wp:posOffset>
            </wp:positionV>
            <wp:extent cx="189865" cy="266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flag 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865" cy="266700"/>
                    </a:xfrm>
                    <a:prstGeom prst="rect">
                      <a:avLst/>
                    </a:prstGeom>
                  </pic:spPr>
                </pic:pic>
              </a:graphicData>
            </a:graphic>
          </wp:anchor>
        </w:drawing>
      </w:r>
      <w:r w:rsidRPr="001C26DA">
        <w:rPr>
          <w:rFonts w:ascii="Times New Roman" w:eastAsia="Times New Roman" w:hAnsi="Times New Roman" w:cs="Times New Roman"/>
          <w:b/>
          <w:bCs/>
          <w:sz w:val="24"/>
          <w:szCs w:val="24"/>
          <w:lang w:bidi="hr-HR"/>
        </w:rPr>
        <w:t xml:space="preserve">Ponovno procijenite sve informacije nakon upita </w:t>
      </w:r>
      <w:r w:rsidR="00530F47">
        <w:rPr>
          <w:rFonts w:ascii="Times New Roman" w:eastAsia="Times New Roman" w:hAnsi="Times New Roman" w:cs="Times New Roman"/>
          <w:b/>
          <w:bCs/>
          <w:sz w:val="24"/>
          <w:szCs w:val="24"/>
          <w:lang w:bidi="hr-HR"/>
        </w:rPr>
        <w:t>za</w:t>
      </w:r>
      <w:r w:rsidRPr="001C26DA">
        <w:rPr>
          <w:rFonts w:ascii="Times New Roman" w:eastAsia="Times New Roman" w:hAnsi="Times New Roman" w:cs="Times New Roman"/>
          <w:b/>
          <w:bCs/>
          <w:sz w:val="24"/>
          <w:szCs w:val="24"/>
          <w:lang w:bidi="hr-HR"/>
        </w:rPr>
        <w:t xml:space="preserve"> narudžb</w:t>
      </w:r>
      <w:r w:rsidR="00530F47">
        <w:rPr>
          <w:rFonts w:ascii="Times New Roman" w:eastAsia="Times New Roman" w:hAnsi="Times New Roman" w:cs="Times New Roman"/>
          <w:b/>
          <w:bCs/>
          <w:sz w:val="24"/>
          <w:szCs w:val="24"/>
          <w:lang w:bidi="hr-HR"/>
        </w:rPr>
        <w:t>u</w:t>
      </w:r>
      <w:r w:rsidRPr="001C26DA">
        <w:rPr>
          <w:rFonts w:ascii="Times New Roman" w:eastAsia="Times New Roman" w:hAnsi="Times New Roman" w:cs="Times New Roman"/>
          <w:sz w:val="24"/>
          <w:szCs w:val="24"/>
          <w:lang w:bidi="hr-HR"/>
        </w:rPr>
        <w:t xml:space="preserve"> - svrha ovog </w:t>
      </w:r>
      <w:r w:rsidR="00530F47">
        <w:rPr>
          <w:rFonts w:ascii="Times New Roman" w:eastAsia="Times New Roman" w:hAnsi="Times New Roman" w:cs="Times New Roman"/>
          <w:sz w:val="24"/>
          <w:szCs w:val="24"/>
          <w:lang w:bidi="hr-HR"/>
        </w:rPr>
        <w:t>upita</w:t>
      </w:r>
      <w:r w:rsidRPr="001C26DA">
        <w:rPr>
          <w:rFonts w:ascii="Times New Roman" w:eastAsia="Times New Roman" w:hAnsi="Times New Roman" w:cs="Times New Roman"/>
          <w:sz w:val="24"/>
          <w:szCs w:val="24"/>
          <w:lang w:bidi="hr-HR"/>
        </w:rPr>
        <w:t xml:space="preserve"> i ponovne procjene je utvrditi mogu li se znakovi </w:t>
      </w:r>
      <w:r w:rsidR="00E64B6F">
        <w:rPr>
          <w:rFonts w:ascii="Times New Roman" w:eastAsia="Times New Roman" w:hAnsi="Times New Roman" w:cs="Times New Roman"/>
          <w:sz w:val="24"/>
          <w:szCs w:val="24"/>
          <w:lang w:bidi="hr-HR"/>
        </w:rPr>
        <w:t xml:space="preserve">upozorenja </w:t>
      </w:r>
      <w:r w:rsidRPr="001C26DA">
        <w:rPr>
          <w:rFonts w:ascii="Times New Roman" w:eastAsia="Times New Roman" w:hAnsi="Times New Roman" w:cs="Times New Roman"/>
          <w:sz w:val="24"/>
          <w:szCs w:val="24"/>
          <w:lang w:bidi="hr-HR"/>
        </w:rPr>
        <w:t xml:space="preserve">objasniti ili opravdati. Ako mogu, možete nastavit s transakcijom. </w:t>
      </w:r>
      <w:r w:rsidRPr="001C26DA">
        <w:rPr>
          <w:rFonts w:ascii="Times New Roman" w:eastAsia="Times New Roman" w:hAnsi="Times New Roman" w:cs="Times New Roman"/>
          <w:b/>
          <w:bCs/>
          <w:sz w:val="24"/>
          <w:szCs w:val="24"/>
          <w:lang w:bidi="hr-HR"/>
        </w:rPr>
        <w:t xml:space="preserve">Ako sve sumnje nisu </w:t>
      </w:r>
      <w:r w:rsidR="00530F47">
        <w:rPr>
          <w:rFonts w:ascii="Times New Roman" w:eastAsia="Times New Roman" w:hAnsi="Times New Roman" w:cs="Times New Roman"/>
          <w:b/>
          <w:bCs/>
          <w:sz w:val="24"/>
          <w:szCs w:val="24"/>
          <w:lang w:bidi="hr-HR"/>
        </w:rPr>
        <w:t>otklonjene</w:t>
      </w:r>
      <w:r w:rsidRPr="001C26DA">
        <w:rPr>
          <w:rFonts w:ascii="Times New Roman" w:eastAsia="Times New Roman" w:hAnsi="Times New Roman" w:cs="Times New Roman"/>
          <w:b/>
          <w:bCs/>
          <w:sz w:val="24"/>
          <w:szCs w:val="24"/>
          <w:lang w:bidi="hr-HR"/>
        </w:rPr>
        <w:t xml:space="preserve">, nemojte nastavljati s transakcijom, iznesite informacije </w:t>
      </w:r>
      <w:r w:rsidR="00530F47">
        <w:rPr>
          <w:rFonts w:ascii="Times New Roman" w:eastAsia="Times New Roman" w:hAnsi="Times New Roman" w:cs="Times New Roman"/>
          <w:b/>
          <w:bCs/>
          <w:sz w:val="24"/>
          <w:szCs w:val="24"/>
          <w:lang w:bidi="hr-HR"/>
        </w:rPr>
        <w:t>glavnom službeniku za</w:t>
      </w:r>
      <w:r w:rsidRPr="001C26DA">
        <w:rPr>
          <w:rFonts w:ascii="Times New Roman" w:eastAsia="Times New Roman" w:hAnsi="Times New Roman" w:cs="Times New Roman"/>
          <w:b/>
          <w:bCs/>
          <w:sz w:val="24"/>
          <w:szCs w:val="24"/>
          <w:lang w:bidi="hr-HR"/>
        </w:rPr>
        <w:t xml:space="preserve"> usklađenost u vaš</w:t>
      </w:r>
      <w:r w:rsidR="00530F47">
        <w:rPr>
          <w:rFonts w:ascii="Times New Roman" w:eastAsia="Times New Roman" w:hAnsi="Times New Roman" w:cs="Times New Roman"/>
          <w:b/>
          <w:bCs/>
          <w:sz w:val="24"/>
          <w:szCs w:val="24"/>
          <w:lang w:bidi="hr-HR"/>
        </w:rPr>
        <w:t>em</w:t>
      </w:r>
      <w:r w:rsidRPr="001C26DA">
        <w:rPr>
          <w:rFonts w:ascii="Times New Roman" w:eastAsia="Times New Roman" w:hAnsi="Times New Roman" w:cs="Times New Roman"/>
          <w:b/>
          <w:bCs/>
          <w:sz w:val="24"/>
          <w:szCs w:val="24"/>
          <w:lang w:bidi="hr-HR"/>
        </w:rPr>
        <w:t xml:space="preserve"> </w:t>
      </w:r>
      <w:r w:rsidR="00530F47">
        <w:rPr>
          <w:rFonts w:ascii="Times New Roman" w:eastAsia="Times New Roman" w:hAnsi="Times New Roman" w:cs="Times New Roman"/>
          <w:b/>
          <w:bCs/>
          <w:sz w:val="24"/>
          <w:szCs w:val="24"/>
          <w:lang w:bidi="hr-HR"/>
        </w:rPr>
        <w:t>poduzeću</w:t>
      </w:r>
      <w:r w:rsidRPr="001C26DA">
        <w:rPr>
          <w:rFonts w:ascii="Times New Roman" w:eastAsia="Times New Roman" w:hAnsi="Times New Roman" w:cs="Times New Roman"/>
          <w:b/>
          <w:bCs/>
          <w:sz w:val="24"/>
          <w:szCs w:val="24"/>
          <w:lang w:bidi="hr-HR"/>
        </w:rPr>
        <w:t xml:space="preserve"> ili </w:t>
      </w:r>
      <w:r w:rsidR="00530F47">
        <w:rPr>
          <w:rFonts w:ascii="Times New Roman" w:eastAsia="Times New Roman" w:hAnsi="Times New Roman" w:cs="Times New Roman"/>
          <w:b/>
          <w:bCs/>
          <w:sz w:val="24"/>
          <w:szCs w:val="24"/>
          <w:lang w:bidi="hr-HR"/>
        </w:rPr>
        <w:t>državnim tijelima</w:t>
      </w:r>
      <w:r w:rsidRPr="001C26DA">
        <w:rPr>
          <w:rFonts w:ascii="Times New Roman" w:eastAsia="Times New Roman" w:hAnsi="Times New Roman" w:cs="Times New Roman"/>
          <w:b/>
          <w:bCs/>
          <w:sz w:val="24"/>
          <w:szCs w:val="24"/>
          <w:lang w:bidi="hr-HR"/>
        </w:rPr>
        <w:t xml:space="preserve"> </w:t>
      </w:r>
      <w:r w:rsidRPr="00530F47">
        <w:rPr>
          <w:rFonts w:ascii="Times New Roman" w:eastAsia="Times New Roman" w:hAnsi="Times New Roman" w:cs="Times New Roman"/>
          <w:bCs/>
          <w:sz w:val="24"/>
          <w:szCs w:val="24"/>
          <w:lang w:bidi="hr-HR"/>
        </w:rPr>
        <w:t>i pričekajte</w:t>
      </w:r>
      <w:r w:rsidRPr="001C26DA">
        <w:rPr>
          <w:rFonts w:ascii="Times New Roman" w:eastAsia="Times New Roman" w:hAnsi="Times New Roman" w:cs="Times New Roman"/>
          <w:b/>
          <w:bCs/>
          <w:sz w:val="24"/>
          <w:szCs w:val="24"/>
          <w:lang w:bidi="hr-HR"/>
        </w:rPr>
        <w:t>.</w:t>
      </w:r>
    </w:p>
    <w:p w14:paraId="196B45F1"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bCs/>
          <w:sz w:val="24"/>
          <w:szCs w:val="24"/>
        </w:rPr>
      </w:pPr>
    </w:p>
    <w:p w14:paraId="196B45F2" w14:textId="4D562921" w:rsidR="00FB4BE5" w:rsidRPr="001C26DA" w:rsidRDefault="00FB4BE5" w:rsidP="00FB4BE5">
      <w:pPr>
        <w:autoSpaceDE w:val="0"/>
        <w:autoSpaceDN w:val="0"/>
        <w:adjustRightInd w:val="0"/>
        <w:spacing w:after="0" w:line="240" w:lineRule="auto"/>
        <w:jc w:val="both"/>
        <w:rPr>
          <w:rFonts w:ascii="Times New Roman" w:hAnsi="Times New Roman" w:cs="Times New Roman"/>
          <w:i/>
          <w:sz w:val="24"/>
          <w:szCs w:val="24"/>
        </w:rPr>
      </w:pPr>
      <w:r w:rsidRPr="001C26DA">
        <w:rPr>
          <w:rFonts w:ascii="Times New Roman" w:eastAsia="Times New Roman" w:hAnsi="Times New Roman" w:cs="Times New Roman"/>
          <w:sz w:val="24"/>
          <w:szCs w:val="24"/>
          <w:u w:val="single"/>
          <w:lang w:bidi="hr-HR"/>
        </w:rPr>
        <w:t>Napomena:</w:t>
      </w:r>
      <w:r w:rsidRPr="001C26DA">
        <w:rPr>
          <w:rFonts w:ascii="Times New Roman" w:eastAsia="Times New Roman" w:hAnsi="Times New Roman" w:cs="Times New Roman"/>
          <w:sz w:val="24"/>
          <w:szCs w:val="24"/>
          <w:lang w:bidi="hr-HR"/>
        </w:rPr>
        <w:t xml:space="preserve"> </w:t>
      </w:r>
      <w:r w:rsidRPr="001C26DA">
        <w:rPr>
          <w:rFonts w:ascii="Times New Roman" w:eastAsia="Times New Roman" w:hAnsi="Times New Roman" w:cs="Times New Roman"/>
          <w:i/>
          <w:sz w:val="24"/>
          <w:szCs w:val="24"/>
          <w:lang w:bidi="hr-HR"/>
        </w:rPr>
        <w:t xml:space="preserve">Odjeljak </w:t>
      </w:r>
      <w:r w:rsidR="00F90E86">
        <w:rPr>
          <w:rFonts w:ascii="Times New Roman" w:eastAsia="Times New Roman" w:hAnsi="Times New Roman" w:cs="Times New Roman"/>
          <w:i/>
          <w:sz w:val="24"/>
          <w:szCs w:val="24"/>
          <w:lang w:bidi="hr-HR"/>
        </w:rPr>
        <w:t>„Pomoć</w:t>
      </w:r>
      <w:r w:rsidRPr="001C26DA">
        <w:rPr>
          <w:rFonts w:ascii="Times New Roman" w:eastAsia="Times New Roman" w:hAnsi="Times New Roman" w:cs="Times New Roman"/>
          <w:i/>
          <w:sz w:val="24"/>
          <w:szCs w:val="24"/>
          <w:lang w:bidi="hr-HR"/>
        </w:rPr>
        <w:t xml:space="preserve"> </w:t>
      </w:r>
      <w:r w:rsidR="00F90E86">
        <w:rPr>
          <w:rFonts w:ascii="Times New Roman" w:eastAsia="Times New Roman" w:hAnsi="Times New Roman" w:cs="Times New Roman"/>
          <w:i/>
          <w:sz w:val="24"/>
          <w:szCs w:val="24"/>
          <w:lang w:bidi="hr-HR"/>
        </w:rPr>
        <w:t>za</w:t>
      </w:r>
      <w:r w:rsidRPr="001C26DA">
        <w:rPr>
          <w:rFonts w:ascii="Times New Roman" w:eastAsia="Times New Roman" w:hAnsi="Times New Roman" w:cs="Times New Roman"/>
          <w:i/>
          <w:sz w:val="24"/>
          <w:szCs w:val="24"/>
          <w:lang w:bidi="hr-HR"/>
        </w:rPr>
        <w:t xml:space="preserve"> </w:t>
      </w:r>
      <w:r w:rsidR="00F90E86">
        <w:rPr>
          <w:rFonts w:ascii="Times New Roman" w:eastAsia="Times New Roman" w:hAnsi="Times New Roman" w:cs="Times New Roman"/>
          <w:i/>
          <w:sz w:val="24"/>
          <w:szCs w:val="24"/>
          <w:lang w:bidi="hr-HR"/>
        </w:rPr>
        <w:t>primjenu“</w:t>
      </w:r>
      <w:r w:rsidRPr="001C26DA">
        <w:rPr>
          <w:rFonts w:ascii="Times New Roman" w:eastAsia="Times New Roman" w:hAnsi="Times New Roman" w:cs="Times New Roman"/>
          <w:i/>
          <w:sz w:val="24"/>
          <w:szCs w:val="24"/>
          <w:lang w:bidi="hr-HR"/>
        </w:rPr>
        <w:t xml:space="preserve"> u</w:t>
      </w:r>
      <w:r w:rsidR="00F90E86">
        <w:rPr>
          <w:rFonts w:ascii="Times New Roman" w:eastAsia="Times New Roman" w:hAnsi="Times New Roman" w:cs="Times New Roman"/>
          <w:i/>
          <w:sz w:val="24"/>
          <w:szCs w:val="24"/>
          <w:lang w:bidi="hr-HR"/>
        </w:rPr>
        <w:t xml:space="preserve"> V</w:t>
      </w:r>
      <w:r w:rsidRPr="001C26DA">
        <w:rPr>
          <w:rFonts w:ascii="Times New Roman" w:eastAsia="Times New Roman" w:hAnsi="Times New Roman" w:cs="Times New Roman"/>
          <w:i/>
          <w:sz w:val="24"/>
          <w:szCs w:val="24"/>
          <w:lang w:bidi="hr-HR"/>
        </w:rPr>
        <w:t>odiču</w:t>
      </w:r>
      <w:r w:rsidR="00F90E86">
        <w:rPr>
          <w:rFonts w:ascii="Times New Roman" w:eastAsia="Times New Roman" w:hAnsi="Times New Roman" w:cs="Times New Roman"/>
          <w:i/>
          <w:sz w:val="24"/>
          <w:szCs w:val="24"/>
          <w:lang w:bidi="hr-HR"/>
        </w:rPr>
        <w:t xml:space="preserve"> za PUU</w:t>
      </w:r>
      <w:r w:rsidRPr="001C26DA">
        <w:rPr>
          <w:rFonts w:ascii="Times New Roman" w:eastAsia="Times New Roman" w:hAnsi="Times New Roman" w:cs="Times New Roman"/>
          <w:i/>
          <w:sz w:val="24"/>
          <w:szCs w:val="24"/>
          <w:lang w:bidi="hr-HR"/>
        </w:rPr>
        <w:t xml:space="preserve"> sadrži kontrolne </w:t>
      </w:r>
      <w:r w:rsidR="00F90E86">
        <w:rPr>
          <w:rFonts w:ascii="Times New Roman" w:eastAsia="Times New Roman" w:hAnsi="Times New Roman" w:cs="Times New Roman"/>
          <w:i/>
          <w:sz w:val="24"/>
          <w:szCs w:val="24"/>
          <w:lang w:bidi="hr-HR"/>
        </w:rPr>
        <w:t>popise</w:t>
      </w:r>
      <w:r w:rsidRPr="001C26DA">
        <w:rPr>
          <w:rFonts w:ascii="Times New Roman" w:eastAsia="Times New Roman" w:hAnsi="Times New Roman" w:cs="Times New Roman"/>
          <w:i/>
          <w:sz w:val="24"/>
          <w:szCs w:val="24"/>
          <w:lang w:bidi="hr-HR"/>
        </w:rPr>
        <w:t xml:space="preserve"> za prepoznavanje znakova </w:t>
      </w:r>
      <w:r w:rsidR="00E64B6F">
        <w:rPr>
          <w:rFonts w:ascii="Times New Roman" w:eastAsia="Times New Roman" w:hAnsi="Times New Roman" w:cs="Times New Roman"/>
          <w:i/>
          <w:sz w:val="24"/>
          <w:szCs w:val="24"/>
          <w:lang w:bidi="hr-HR"/>
        </w:rPr>
        <w:t>upozorenja</w:t>
      </w:r>
      <w:r w:rsidRPr="001C26DA">
        <w:rPr>
          <w:rFonts w:ascii="Times New Roman" w:eastAsia="Times New Roman" w:hAnsi="Times New Roman" w:cs="Times New Roman"/>
          <w:i/>
          <w:sz w:val="24"/>
          <w:szCs w:val="24"/>
          <w:lang w:bidi="hr-HR"/>
        </w:rPr>
        <w:t>, kontrolne</w:t>
      </w:r>
      <w:r w:rsidR="00F90E86">
        <w:rPr>
          <w:rFonts w:ascii="Times New Roman" w:eastAsia="Times New Roman" w:hAnsi="Times New Roman" w:cs="Times New Roman"/>
          <w:i/>
          <w:sz w:val="24"/>
          <w:szCs w:val="24"/>
          <w:lang w:bidi="hr-HR"/>
        </w:rPr>
        <w:t xml:space="preserve"> popise </w:t>
      </w:r>
      <w:r w:rsidRPr="001C26DA">
        <w:rPr>
          <w:rFonts w:ascii="Times New Roman" w:eastAsia="Times New Roman" w:hAnsi="Times New Roman" w:cs="Times New Roman"/>
          <w:i/>
          <w:sz w:val="24"/>
          <w:szCs w:val="24"/>
          <w:lang w:bidi="hr-HR"/>
        </w:rPr>
        <w:t xml:space="preserve">za rizik od </w:t>
      </w:r>
      <w:r w:rsidR="00F90E86">
        <w:rPr>
          <w:rFonts w:ascii="Times New Roman" w:eastAsia="Times New Roman" w:hAnsi="Times New Roman" w:cs="Times New Roman"/>
          <w:i/>
          <w:sz w:val="24"/>
          <w:szCs w:val="24"/>
          <w:lang w:bidi="hr-HR"/>
        </w:rPr>
        <w:t>preusmjeravanja</w:t>
      </w:r>
      <w:r w:rsidRPr="001C26DA">
        <w:rPr>
          <w:rFonts w:ascii="Times New Roman" w:eastAsia="Times New Roman" w:hAnsi="Times New Roman" w:cs="Times New Roman"/>
          <w:i/>
          <w:sz w:val="24"/>
          <w:szCs w:val="24"/>
          <w:lang w:bidi="hr-HR"/>
        </w:rPr>
        <w:t xml:space="preserve"> i druge praktične alate za provjeru koji </w:t>
      </w:r>
      <w:r w:rsidR="00F90E86">
        <w:rPr>
          <w:rFonts w:ascii="Times New Roman" w:eastAsia="Times New Roman" w:hAnsi="Times New Roman" w:cs="Times New Roman"/>
          <w:i/>
          <w:sz w:val="24"/>
          <w:szCs w:val="24"/>
          <w:lang w:bidi="hr-HR"/>
        </w:rPr>
        <w:t>b</w:t>
      </w:r>
      <w:r w:rsidRPr="001C26DA">
        <w:rPr>
          <w:rFonts w:ascii="Times New Roman" w:eastAsia="Times New Roman" w:hAnsi="Times New Roman" w:cs="Times New Roman"/>
          <w:i/>
          <w:sz w:val="24"/>
          <w:szCs w:val="24"/>
          <w:lang w:bidi="hr-HR"/>
        </w:rPr>
        <w:t xml:space="preserve">i mogli biti od koristi vašem poduzeću. Molimo </w:t>
      </w:r>
      <w:r w:rsidRPr="00F90E86">
        <w:rPr>
          <w:rFonts w:ascii="Times New Roman" w:eastAsia="Times New Roman" w:hAnsi="Times New Roman" w:cs="Times New Roman"/>
          <w:i/>
          <w:sz w:val="24"/>
          <w:szCs w:val="24"/>
          <w:u w:val="single"/>
          <w:lang w:bidi="hr-HR"/>
        </w:rPr>
        <w:t>kliknite ovdje</w:t>
      </w:r>
      <w:r w:rsidRPr="001C26DA">
        <w:rPr>
          <w:rFonts w:ascii="Times New Roman" w:eastAsia="Times New Roman" w:hAnsi="Times New Roman" w:cs="Times New Roman"/>
          <w:i/>
          <w:sz w:val="24"/>
          <w:szCs w:val="24"/>
          <w:lang w:bidi="hr-HR"/>
        </w:rPr>
        <w:t xml:space="preserve"> za pristup navedenim materijalima.</w:t>
      </w:r>
    </w:p>
    <w:p w14:paraId="196B45F3"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rPr>
      </w:pPr>
    </w:p>
    <w:p w14:paraId="196B45F4" w14:textId="77777777" w:rsidR="00FB4BE5" w:rsidRPr="001C26DA" w:rsidRDefault="00FB4BE5" w:rsidP="00FB4BE5">
      <w:pPr>
        <w:rPr>
          <w:rFonts w:ascii="Times New Roman" w:hAnsi="Times New Roman" w:cs="Times New Roman"/>
          <w:u w:val="single"/>
        </w:rPr>
      </w:pPr>
      <w:r w:rsidRPr="001C26DA">
        <w:rPr>
          <w:rFonts w:ascii="Times New Roman" w:eastAsia="Times New Roman" w:hAnsi="Times New Roman" w:cs="Times New Roman"/>
          <w:u w:val="single"/>
          <w:lang w:bidi="hr-HR"/>
        </w:rPr>
        <w:br w:type="page"/>
      </w:r>
    </w:p>
    <w:p w14:paraId="196B45F5"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u w:val="single"/>
          <w:lang w:bidi="hr-HR"/>
        </w:rPr>
        <w:lastRenderedPageBreak/>
        <w:t>Preduvjeti za dobivanje dozvole: Dodatne mjere opreza</w:t>
      </w:r>
      <w:r w:rsidRPr="001C26DA">
        <w:rPr>
          <w:rFonts w:ascii="Times New Roman" w:eastAsia="Times New Roman" w:hAnsi="Times New Roman" w:cs="Times New Roman"/>
          <w:sz w:val="24"/>
          <w:szCs w:val="24"/>
          <w:lang w:bidi="hr-HR"/>
        </w:rPr>
        <w:t xml:space="preserve"> </w:t>
      </w:r>
    </w:p>
    <w:p w14:paraId="196B45F6"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F7" w14:textId="0127E242"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lang w:bidi="hr-HR"/>
        </w:rPr>
        <w:t xml:space="preserve">Uz znakove upozorenja, </w:t>
      </w:r>
      <w:r w:rsidR="00F90E86">
        <w:rPr>
          <w:rFonts w:ascii="Times New Roman" w:eastAsia="Times New Roman" w:hAnsi="Times New Roman" w:cs="Times New Roman"/>
          <w:sz w:val="24"/>
          <w:szCs w:val="24"/>
          <w:lang w:bidi="hr-HR"/>
        </w:rPr>
        <w:t>pošiljatelji</w:t>
      </w:r>
      <w:r w:rsidRPr="001C26DA">
        <w:rPr>
          <w:rFonts w:ascii="Times New Roman" w:eastAsia="Times New Roman" w:hAnsi="Times New Roman" w:cs="Times New Roman"/>
          <w:sz w:val="24"/>
          <w:szCs w:val="24"/>
          <w:lang w:bidi="hr-HR"/>
        </w:rPr>
        <w:t xml:space="preserve"> bi također trebali pripaziti i na </w:t>
      </w:r>
      <w:r w:rsidRPr="00F90E86">
        <w:rPr>
          <w:rFonts w:ascii="Times New Roman" w:eastAsia="Times New Roman" w:hAnsi="Times New Roman" w:cs="Times New Roman"/>
          <w:b/>
          <w:sz w:val="24"/>
          <w:szCs w:val="24"/>
          <w:lang w:bidi="hr-HR"/>
        </w:rPr>
        <w:t xml:space="preserve">upute o rukovanju </w:t>
      </w:r>
      <w:r w:rsidR="00F90E86">
        <w:rPr>
          <w:rFonts w:ascii="Times New Roman" w:eastAsia="Times New Roman" w:hAnsi="Times New Roman" w:cs="Times New Roman"/>
          <w:b/>
          <w:sz w:val="24"/>
          <w:szCs w:val="24"/>
          <w:lang w:bidi="hr-HR"/>
        </w:rPr>
        <w:t>paketom</w:t>
      </w:r>
      <w:r w:rsidRPr="001C26DA">
        <w:rPr>
          <w:rFonts w:ascii="Times New Roman" w:eastAsia="Times New Roman" w:hAnsi="Times New Roman" w:cs="Times New Roman"/>
          <w:sz w:val="24"/>
          <w:szCs w:val="24"/>
          <w:lang w:bidi="hr-HR"/>
        </w:rPr>
        <w:t xml:space="preserve">. Ponekad </w:t>
      </w:r>
      <w:r w:rsidRPr="00F90E86">
        <w:rPr>
          <w:rFonts w:ascii="Times New Roman" w:eastAsia="Times New Roman" w:hAnsi="Times New Roman" w:cs="Times New Roman"/>
          <w:b/>
          <w:sz w:val="24"/>
          <w:szCs w:val="24"/>
          <w:lang w:bidi="hr-HR"/>
        </w:rPr>
        <w:t>oznake na paketu mogu nalagati dodatnu provjeru</w:t>
      </w:r>
      <w:r w:rsidRPr="001C26DA">
        <w:rPr>
          <w:rFonts w:ascii="Times New Roman" w:eastAsia="Times New Roman" w:hAnsi="Times New Roman" w:cs="Times New Roman"/>
          <w:sz w:val="24"/>
          <w:szCs w:val="24"/>
          <w:lang w:bidi="hr-HR"/>
        </w:rPr>
        <w:t xml:space="preserve">. Često će se proizvodi u takvim pakiranjima nalaziti na </w:t>
      </w:r>
      <w:r w:rsidR="00F90E86">
        <w:rPr>
          <w:rFonts w:ascii="Times New Roman" w:eastAsia="Times New Roman" w:hAnsi="Times New Roman" w:cs="Times New Roman"/>
          <w:sz w:val="24"/>
          <w:szCs w:val="24"/>
          <w:lang w:bidi="hr-HR"/>
        </w:rPr>
        <w:t>kontrolnim popisima</w:t>
      </w:r>
      <w:r w:rsidRPr="001C26DA">
        <w:rPr>
          <w:rFonts w:ascii="Times New Roman" w:eastAsia="Times New Roman" w:hAnsi="Times New Roman" w:cs="Times New Roman"/>
          <w:sz w:val="24"/>
          <w:szCs w:val="24"/>
          <w:lang w:bidi="hr-HR"/>
        </w:rPr>
        <w:t xml:space="preserve"> te će zahtijevati izvoznu ili provoznu dozvolu. </w:t>
      </w:r>
    </w:p>
    <w:p w14:paraId="196B45F8"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p>
    <w:p w14:paraId="196B45F9" w14:textId="679CD023" w:rsidR="00FB4BE5" w:rsidRPr="001C26DA"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1C26DA">
        <w:rPr>
          <w:rFonts w:ascii="Times New Roman" w:eastAsia="Times New Roman" w:hAnsi="Times New Roman" w:cs="Times New Roman"/>
          <w:b/>
          <w:sz w:val="24"/>
          <w:szCs w:val="24"/>
          <w:lang w:bidi="hr-HR"/>
        </w:rPr>
        <w:t xml:space="preserve">Neki primjeri kategorija koji </w:t>
      </w:r>
      <w:r w:rsidR="00F90E86">
        <w:rPr>
          <w:rFonts w:ascii="Times New Roman" w:eastAsia="Times New Roman" w:hAnsi="Times New Roman" w:cs="Times New Roman"/>
          <w:b/>
          <w:sz w:val="24"/>
          <w:szCs w:val="24"/>
          <w:lang w:bidi="hr-HR"/>
        </w:rPr>
        <w:t>zahtijevaju</w:t>
      </w:r>
      <w:r w:rsidRPr="001C26DA">
        <w:rPr>
          <w:rFonts w:ascii="Times New Roman" w:eastAsia="Times New Roman" w:hAnsi="Times New Roman" w:cs="Times New Roman"/>
          <w:b/>
          <w:sz w:val="24"/>
          <w:szCs w:val="24"/>
          <w:lang w:bidi="hr-HR"/>
        </w:rPr>
        <w:t xml:space="preserve"> pažnju </w:t>
      </w:r>
      <w:r w:rsidR="00F90E86">
        <w:rPr>
          <w:rFonts w:ascii="Times New Roman" w:eastAsia="Times New Roman" w:hAnsi="Times New Roman" w:cs="Times New Roman"/>
          <w:b/>
          <w:sz w:val="24"/>
          <w:szCs w:val="24"/>
          <w:lang w:bidi="hr-HR"/>
        </w:rPr>
        <w:t>pošiljatelja</w:t>
      </w:r>
      <w:r w:rsidRPr="001C26DA">
        <w:rPr>
          <w:rFonts w:ascii="Times New Roman" w:eastAsia="Times New Roman" w:hAnsi="Times New Roman" w:cs="Times New Roman"/>
          <w:b/>
          <w:sz w:val="24"/>
          <w:szCs w:val="24"/>
          <w:lang w:bidi="hr-HR"/>
        </w:rPr>
        <w:t xml:space="preserve"> uključuju</w:t>
      </w:r>
      <w:r w:rsidR="00F90E86">
        <w:rPr>
          <w:rFonts w:ascii="Times New Roman" w:eastAsia="Times New Roman" w:hAnsi="Times New Roman" w:cs="Times New Roman"/>
          <w:b/>
          <w:sz w:val="24"/>
          <w:szCs w:val="24"/>
          <w:lang w:bidi="hr-HR"/>
        </w:rPr>
        <w:t xml:space="preserve"> sljedeće</w:t>
      </w:r>
      <w:r w:rsidRPr="001C26DA">
        <w:rPr>
          <w:rFonts w:ascii="Times New Roman" w:eastAsia="Times New Roman" w:hAnsi="Times New Roman" w:cs="Times New Roman"/>
          <w:b/>
          <w:sz w:val="24"/>
          <w:szCs w:val="24"/>
          <w:lang w:bidi="hr-HR"/>
        </w:rPr>
        <w:t>:</w:t>
      </w:r>
    </w:p>
    <w:p w14:paraId="196B45FA"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rPr>
      </w:pPr>
    </w:p>
    <w:p w14:paraId="196B45FB"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rPr>
      </w:pPr>
      <w:r w:rsidRPr="001C26DA">
        <w:rPr>
          <w:rFonts w:ascii="Times New Roman" w:eastAsia="Times New Roman" w:hAnsi="Times New Roman" w:cs="Times New Roman"/>
          <w:noProof/>
          <w:lang w:bidi="hr-HR"/>
        </w:rPr>
        <w:drawing>
          <wp:inline distT="0" distB="0" distL="0" distR="0" wp14:anchorId="196B4625" wp14:editId="196B4626">
            <wp:extent cx="5943600" cy="1216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er15.b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216660"/>
                    </a:xfrm>
                    <a:prstGeom prst="rect">
                      <a:avLst/>
                    </a:prstGeom>
                  </pic:spPr>
                </pic:pic>
              </a:graphicData>
            </a:graphic>
          </wp:inline>
        </w:drawing>
      </w:r>
    </w:p>
    <w:p w14:paraId="196B45FC" w14:textId="77777777" w:rsidR="00FB4BE5" w:rsidRPr="001C26DA" w:rsidRDefault="00FB4BE5" w:rsidP="00FB4BE5">
      <w:pPr>
        <w:rPr>
          <w:rFonts w:ascii="Times New Roman" w:hAnsi="Times New Roman" w:cs="Times New Roman"/>
        </w:rPr>
      </w:pPr>
    </w:p>
    <w:p w14:paraId="196B45FD"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sz w:val="24"/>
          <w:szCs w:val="24"/>
        </w:rPr>
      </w:pPr>
      <w:r w:rsidRPr="001C26DA">
        <w:rPr>
          <w:rFonts w:ascii="Times New Roman" w:eastAsia="Times New Roman" w:hAnsi="Times New Roman" w:cs="Times New Roman"/>
          <w:sz w:val="24"/>
          <w:szCs w:val="24"/>
          <w:u w:val="single"/>
          <w:lang w:bidi="hr-HR"/>
        </w:rPr>
        <w:t>Preduvjeti za dobivanje dozvole: Procjena rizika transakcije</w:t>
      </w:r>
      <w:r w:rsidRPr="001C26DA">
        <w:rPr>
          <w:rFonts w:ascii="Times New Roman" w:eastAsia="Times New Roman" w:hAnsi="Times New Roman" w:cs="Times New Roman"/>
          <w:sz w:val="24"/>
          <w:szCs w:val="24"/>
          <w:lang w:bidi="hr-HR"/>
        </w:rPr>
        <w:t xml:space="preserve"> </w:t>
      </w:r>
    </w:p>
    <w:p w14:paraId="196B45FE"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b/>
          <w:sz w:val="24"/>
          <w:szCs w:val="24"/>
        </w:rPr>
      </w:pPr>
    </w:p>
    <w:p w14:paraId="196B45FF" w14:textId="43B9AE4B" w:rsidR="00FB4BE5" w:rsidRPr="001C26DA" w:rsidRDefault="00FB4BE5" w:rsidP="00FB4BE5">
      <w:pPr>
        <w:autoSpaceDE w:val="0"/>
        <w:autoSpaceDN w:val="0"/>
        <w:adjustRightInd w:val="0"/>
        <w:spacing w:after="0" w:line="240" w:lineRule="auto"/>
        <w:jc w:val="both"/>
        <w:rPr>
          <w:rFonts w:ascii="Times New Roman" w:hAnsi="Times New Roman" w:cs="Times New Roman"/>
          <w:b/>
          <w:sz w:val="24"/>
          <w:szCs w:val="24"/>
        </w:rPr>
      </w:pPr>
      <w:r w:rsidRPr="001C26DA">
        <w:rPr>
          <w:rFonts w:ascii="Times New Roman" w:eastAsia="Times New Roman" w:hAnsi="Times New Roman" w:cs="Times New Roman"/>
          <w:b/>
          <w:sz w:val="24"/>
          <w:szCs w:val="24"/>
          <w:lang w:bidi="hr-HR"/>
        </w:rPr>
        <w:t xml:space="preserve">Grafički prikaz u nastavku prikazuje </w:t>
      </w:r>
      <w:r w:rsidR="00F90E86">
        <w:rPr>
          <w:rFonts w:ascii="Times New Roman" w:eastAsia="Times New Roman" w:hAnsi="Times New Roman" w:cs="Times New Roman"/>
          <w:b/>
          <w:sz w:val="24"/>
          <w:szCs w:val="24"/>
          <w:lang w:bidi="hr-HR"/>
        </w:rPr>
        <w:t>„</w:t>
      </w:r>
      <w:r w:rsidRPr="001C26DA">
        <w:rPr>
          <w:rFonts w:ascii="Times New Roman" w:eastAsia="Times New Roman" w:hAnsi="Times New Roman" w:cs="Times New Roman"/>
          <w:b/>
          <w:sz w:val="24"/>
          <w:szCs w:val="24"/>
          <w:lang w:bidi="hr-HR"/>
        </w:rPr>
        <w:t>matricu procjene rizika</w:t>
      </w:r>
      <w:r w:rsidR="00F90E86">
        <w:rPr>
          <w:rFonts w:ascii="Times New Roman" w:eastAsia="Times New Roman" w:hAnsi="Times New Roman" w:cs="Times New Roman"/>
          <w:b/>
          <w:sz w:val="24"/>
          <w:szCs w:val="24"/>
          <w:lang w:bidi="hr-HR"/>
        </w:rPr>
        <w:t>“</w:t>
      </w:r>
      <w:r w:rsidRPr="001C26DA">
        <w:rPr>
          <w:rFonts w:ascii="Times New Roman" w:eastAsia="Times New Roman" w:hAnsi="Times New Roman" w:cs="Times New Roman"/>
          <w:b/>
          <w:sz w:val="24"/>
          <w:szCs w:val="24"/>
          <w:lang w:bidi="hr-HR"/>
        </w:rPr>
        <w:t xml:space="preserve"> </w:t>
      </w:r>
      <w:r w:rsidR="00F90E86">
        <w:rPr>
          <w:rFonts w:ascii="Times New Roman" w:eastAsia="Times New Roman" w:hAnsi="Times New Roman" w:cs="Times New Roman"/>
          <w:b/>
          <w:sz w:val="24"/>
          <w:szCs w:val="24"/>
          <w:lang w:bidi="hr-HR"/>
        </w:rPr>
        <w:t>koja se temelji na</w:t>
      </w:r>
      <w:r w:rsidRPr="001C26DA">
        <w:rPr>
          <w:rFonts w:ascii="Times New Roman" w:eastAsia="Times New Roman" w:hAnsi="Times New Roman" w:cs="Times New Roman"/>
          <w:b/>
          <w:sz w:val="24"/>
          <w:szCs w:val="24"/>
          <w:lang w:bidi="hr-HR"/>
        </w:rPr>
        <w:t xml:space="preserve"> različiti</w:t>
      </w:r>
      <w:r w:rsidR="00F90E86">
        <w:rPr>
          <w:rFonts w:ascii="Times New Roman" w:eastAsia="Times New Roman" w:hAnsi="Times New Roman" w:cs="Times New Roman"/>
          <w:b/>
          <w:sz w:val="24"/>
          <w:szCs w:val="24"/>
          <w:lang w:bidi="hr-HR"/>
        </w:rPr>
        <w:t>m</w:t>
      </w:r>
      <w:r w:rsidRPr="001C26DA">
        <w:rPr>
          <w:rFonts w:ascii="Times New Roman" w:eastAsia="Times New Roman" w:hAnsi="Times New Roman" w:cs="Times New Roman"/>
          <w:b/>
          <w:sz w:val="24"/>
          <w:szCs w:val="24"/>
          <w:lang w:bidi="hr-HR"/>
        </w:rPr>
        <w:t xml:space="preserve"> pokazatelj</w:t>
      </w:r>
      <w:r w:rsidR="00F90E86">
        <w:rPr>
          <w:rFonts w:ascii="Times New Roman" w:eastAsia="Times New Roman" w:hAnsi="Times New Roman" w:cs="Times New Roman"/>
          <w:b/>
          <w:sz w:val="24"/>
          <w:szCs w:val="24"/>
          <w:lang w:bidi="hr-HR"/>
        </w:rPr>
        <w:t>ima</w:t>
      </w:r>
      <w:r w:rsidRPr="001C26DA">
        <w:rPr>
          <w:rFonts w:ascii="Times New Roman" w:eastAsia="Times New Roman" w:hAnsi="Times New Roman" w:cs="Times New Roman"/>
          <w:b/>
          <w:sz w:val="24"/>
          <w:szCs w:val="24"/>
          <w:lang w:bidi="hr-HR"/>
        </w:rPr>
        <w:t>. Matrica procjene rizika može biti koristan alat vašem poduzeću pri određivanju razine rizika povezanog s nekom transakcijom.</w:t>
      </w:r>
    </w:p>
    <w:p w14:paraId="196B4600" w14:textId="77777777" w:rsidR="00FB4BE5" w:rsidRPr="001C26DA" w:rsidRDefault="00FB4BE5" w:rsidP="00FB4BE5">
      <w:pPr>
        <w:autoSpaceDE w:val="0"/>
        <w:autoSpaceDN w:val="0"/>
        <w:adjustRightInd w:val="0"/>
        <w:spacing w:after="0" w:line="240" w:lineRule="auto"/>
        <w:jc w:val="both"/>
        <w:rPr>
          <w:rFonts w:ascii="Times New Roman" w:hAnsi="Times New Roman" w:cs="Times New Roman"/>
        </w:rPr>
      </w:pPr>
    </w:p>
    <w:p w14:paraId="196B4601" w14:textId="77777777" w:rsidR="00FB4BE5" w:rsidRPr="001C26DA" w:rsidRDefault="00FB4BE5" w:rsidP="00FB4BE5">
      <w:pPr>
        <w:autoSpaceDE w:val="0"/>
        <w:autoSpaceDN w:val="0"/>
        <w:adjustRightInd w:val="0"/>
        <w:spacing w:after="0" w:line="240" w:lineRule="auto"/>
        <w:jc w:val="center"/>
        <w:rPr>
          <w:rFonts w:ascii="Times New Roman" w:hAnsi="Times New Roman" w:cs="Times New Roman"/>
        </w:rPr>
      </w:pPr>
      <w:r w:rsidRPr="001C26DA">
        <w:rPr>
          <w:rFonts w:ascii="Times New Roman" w:eastAsia="Times New Roman" w:hAnsi="Times New Roman" w:cs="Times New Roman"/>
          <w:noProof/>
          <w:lang w:bidi="hr-HR"/>
        </w:rPr>
        <w:drawing>
          <wp:inline distT="0" distB="0" distL="0" distR="0" wp14:anchorId="196B4627" wp14:editId="196B4628">
            <wp:extent cx="4491165" cy="3333750"/>
            <wp:effectExtent l="19050" t="19050" r="241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indicators.bmp"/>
                    <pic:cNvPicPr/>
                  </pic:nvPicPr>
                  <pic:blipFill>
                    <a:blip r:embed="rId24">
                      <a:extLst>
                        <a:ext uri="{28A0092B-C50C-407E-A947-70E740481C1C}">
                          <a14:useLocalDpi xmlns:a14="http://schemas.microsoft.com/office/drawing/2010/main" val="0"/>
                        </a:ext>
                      </a:extLst>
                    </a:blip>
                    <a:stretch>
                      <a:fillRect/>
                    </a:stretch>
                  </pic:blipFill>
                  <pic:spPr>
                    <a:xfrm>
                      <a:off x="0" y="0"/>
                      <a:ext cx="4491165" cy="3333750"/>
                    </a:xfrm>
                    <a:prstGeom prst="rect">
                      <a:avLst/>
                    </a:prstGeom>
                    <a:ln>
                      <a:solidFill>
                        <a:schemeClr val="tx1"/>
                      </a:solidFill>
                    </a:ln>
                  </pic:spPr>
                </pic:pic>
              </a:graphicData>
            </a:graphic>
          </wp:inline>
        </w:drawing>
      </w:r>
    </w:p>
    <w:p w14:paraId="196B4602" w14:textId="77777777" w:rsidR="00FB4BE5" w:rsidRPr="001C26DA" w:rsidRDefault="00FB4BE5" w:rsidP="00FB4BE5">
      <w:pPr>
        <w:autoSpaceDE w:val="0"/>
        <w:autoSpaceDN w:val="0"/>
        <w:adjustRightInd w:val="0"/>
        <w:spacing w:after="0" w:line="240" w:lineRule="auto"/>
        <w:jc w:val="center"/>
        <w:rPr>
          <w:rFonts w:ascii="Times New Roman" w:hAnsi="Times New Roman" w:cs="Times New Roman"/>
        </w:rPr>
      </w:pPr>
    </w:p>
    <w:p w14:paraId="21B5EA46" w14:textId="04957065" w:rsidR="002764CE" w:rsidRDefault="002764CE" w:rsidP="00FB4BE5">
      <w:pPr>
        <w:autoSpaceDE w:val="0"/>
        <w:autoSpaceDN w:val="0"/>
        <w:adjustRightInd w:val="0"/>
        <w:spacing w:after="0" w:line="240" w:lineRule="auto"/>
        <w:jc w:val="both"/>
        <w:rPr>
          <w:rFonts w:ascii="Times New Roman" w:eastAsia="Times New Roman" w:hAnsi="Times New Roman" w:cs="Times New Roman"/>
          <w:sz w:val="24"/>
          <w:szCs w:val="24"/>
          <w:u w:val="single"/>
          <w:lang w:bidi="hr-HR"/>
        </w:rPr>
      </w:pPr>
      <w:r>
        <w:rPr>
          <w:rFonts w:ascii="Times New Roman" w:eastAsia="Times New Roman" w:hAnsi="Times New Roman" w:cs="Times New Roman"/>
          <w:sz w:val="24"/>
          <w:szCs w:val="24"/>
          <w:u w:val="single"/>
          <w:lang w:bidi="hr-HR"/>
        </w:rPr>
        <w:t>Zeleno:</w:t>
      </w:r>
    </w:p>
    <w:p w14:paraId="74058304" w14:textId="4D80EA47" w:rsidR="002764CE" w:rsidRDefault="002764CE" w:rsidP="00FB4BE5">
      <w:pPr>
        <w:autoSpaceDE w:val="0"/>
        <w:autoSpaceDN w:val="0"/>
        <w:adjustRightInd w:val="0"/>
        <w:spacing w:after="0" w:line="240" w:lineRule="auto"/>
        <w:jc w:val="both"/>
        <w:rPr>
          <w:rFonts w:ascii="Times New Roman" w:eastAsia="Times New Roman" w:hAnsi="Times New Roman" w:cs="Times New Roman"/>
          <w:sz w:val="24"/>
          <w:szCs w:val="24"/>
          <w:lang w:bidi="hr-HR"/>
        </w:rPr>
      </w:pPr>
      <w:r w:rsidRPr="002764CE">
        <w:rPr>
          <w:rFonts w:ascii="Times New Roman" w:eastAsia="Times New Roman" w:hAnsi="Times New Roman" w:cs="Times New Roman"/>
          <w:sz w:val="24"/>
          <w:szCs w:val="24"/>
          <w:lang w:bidi="hr-HR"/>
        </w:rPr>
        <w:t>Pokazatelji za stratešku kontrolu trgovine</w:t>
      </w:r>
    </w:p>
    <w:p w14:paraId="65A895E3" w14:textId="79409A5D" w:rsidR="002764CE" w:rsidRDefault="002764CE" w:rsidP="002764CE">
      <w:pPr>
        <w:pStyle w:val="ListParagraph"/>
        <w:numPr>
          <w:ilvl w:val="1"/>
          <w:numId w:val="17"/>
        </w:num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Sve što nalikuje kontroliranoj robi</w:t>
      </w:r>
    </w:p>
    <w:p w14:paraId="3E6EE6C9" w14:textId="238117E6" w:rsidR="002764CE" w:rsidRDefault="002764CE" w:rsidP="002764CE">
      <w:pPr>
        <w:pStyle w:val="ListParagraph"/>
        <w:numPr>
          <w:ilvl w:val="1"/>
          <w:numId w:val="17"/>
        </w:num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Sofisticirana roba</w:t>
      </w:r>
    </w:p>
    <w:p w14:paraId="2A7E9218" w14:textId="3DFB7A02" w:rsidR="002764CE" w:rsidRDefault="002764CE" w:rsidP="002764CE">
      <w:pPr>
        <w:pStyle w:val="ListParagraph"/>
        <w:numPr>
          <w:ilvl w:val="1"/>
          <w:numId w:val="17"/>
        </w:num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Skupi materijali</w:t>
      </w:r>
    </w:p>
    <w:p w14:paraId="738472CB" w14:textId="604E4FFB" w:rsidR="002764CE" w:rsidRDefault="002764CE" w:rsidP="002764CE">
      <w:pPr>
        <w:pStyle w:val="ListParagraph"/>
        <w:numPr>
          <w:ilvl w:val="1"/>
          <w:numId w:val="17"/>
        </w:num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Pažljivo pakiranje</w:t>
      </w:r>
    </w:p>
    <w:p w14:paraId="375F3231" w14:textId="6C952CC9" w:rsidR="002764CE" w:rsidRDefault="002764CE" w:rsidP="002764CE">
      <w:pPr>
        <w:pStyle w:val="ListParagraph"/>
        <w:numPr>
          <w:ilvl w:val="1"/>
          <w:numId w:val="17"/>
        </w:num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lastRenderedPageBreak/>
        <w:t>Poveznica s državom pod sankcijama</w:t>
      </w:r>
    </w:p>
    <w:p w14:paraId="31E40CB0" w14:textId="7897170C" w:rsidR="002764CE" w:rsidRPr="00600970" w:rsidRDefault="00600970" w:rsidP="002764CE">
      <w:pPr>
        <w:autoSpaceDE w:val="0"/>
        <w:autoSpaceDN w:val="0"/>
        <w:adjustRightInd w:val="0"/>
        <w:spacing w:after="0" w:line="240" w:lineRule="auto"/>
        <w:jc w:val="both"/>
        <w:rPr>
          <w:rFonts w:ascii="Times New Roman" w:eastAsia="Times New Roman" w:hAnsi="Times New Roman" w:cs="Times New Roman"/>
          <w:sz w:val="24"/>
          <w:szCs w:val="24"/>
          <w:u w:val="single"/>
          <w:lang w:bidi="hr-HR"/>
        </w:rPr>
      </w:pPr>
      <w:r w:rsidRPr="00600970">
        <w:rPr>
          <w:rFonts w:ascii="Times New Roman" w:eastAsia="Times New Roman" w:hAnsi="Times New Roman" w:cs="Times New Roman"/>
          <w:sz w:val="24"/>
          <w:szCs w:val="24"/>
          <w:u w:val="single"/>
          <w:lang w:bidi="hr-HR"/>
        </w:rPr>
        <w:t>Crveno:</w:t>
      </w:r>
    </w:p>
    <w:p w14:paraId="575C0F49" w14:textId="0FEFEB83" w:rsidR="00600970" w:rsidRDefault="008F4B2A"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Pokazatelji rute (i/ili)</w:t>
      </w:r>
    </w:p>
    <w:p w14:paraId="022AB784" w14:textId="3A292242" w:rsidR="008F4B2A" w:rsidRDefault="008F4B2A" w:rsidP="008F4B2A">
      <w:pPr>
        <w:pStyle w:val="ListParagraph"/>
        <w:numPr>
          <w:ilvl w:val="1"/>
          <w:numId w:val="17"/>
        </w:num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Pouzdan izvor</w:t>
      </w:r>
    </w:p>
    <w:p w14:paraId="318B7C47" w14:textId="30E5E12E" w:rsidR="008F4B2A" w:rsidRDefault="008F4B2A" w:rsidP="008F4B2A">
      <w:pPr>
        <w:pStyle w:val="ListParagraph"/>
        <w:numPr>
          <w:ilvl w:val="1"/>
          <w:numId w:val="17"/>
        </w:num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Destinacija koja potiče zabrinutost (proliferacija, pod sankcijama)</w:t>
      </w:r>
    </w:p>
    <w:p w14:paraId="62144BB7" w14:textId="32D843FE" w:rsidR="008F4B2A" w:rsidRDefault="00AF6A15" w:rsidP="008F4B2A">
      <w:pPr>
        <w:pStyle w:val="ListParagraph"/>
        <w:numPr>
          <w:ilvl w:val="1"/>
          <w:numId w:val="17"/>
        </w:num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 xml:space="preserve">Nepouzdano </w:t>
      </w:r>
      <w:r w:rsidR="00B956AE">
        <w:rPr>
          <w:rFonts w:ascii="Times New Roman" w:eastAsia="Times New Roman" w:hAnsi="Times New Roman" w:cs="Times New Roman"/>
          <w:sz w:val="24"/>
          <w:szCs w:val="24"/>
          <w:lang w:bidi="hr-HR"/>
        </w:rPr>
        <w:t>deklarirano podrijetlo / odredište</w:t>
      </w:r>
    </w:p>
    <w:p w14:paraId="2DB523AB" w14:textId="5B71691D" w:rsidR="00B956AE" w:rsidRDefault="00B956AE" w:rsidP="00B956AE">
      <w:pPr>
        <w:autoSpaceDE w:val="0"/>
        <w:autoSpaceDN w:val="0"/>
        <w:adjustRightInd w:val="0"/>
        <w:spacing w:after="0" w:line="240" w:lineRule="auto"/>
        <w:jc w:val="both"/>
        <w:rPr>
          <w:rFonts w:ascii="Times New Roman" w:eastAsia="Times New Roman" w:hAnsi="Times New Roman" w:cs="Times New Roman"/>
          <w:sz w:val="24"/>
          <w:szCs w:val="24"/>
          <w:lang w:bidi="hr-HR"/>
        </w:rPr>
      </w:pPr>
    </w:p>
    <w:p w14:paraId="28DA7101" w14:textId="2A01CD4A" w:rsidR="00B956AE" w:rsidRPr="00B956AE" w:rsidRDefault="00B956AE" w:rsidP="00B956AE">
      <w:pPr>
        <w:autoSpaceDE w:val="0"/>
        <w:autoSpaceDN w:val="0"/>
        <w:adjustRightInd w:val="0"/>
        <w:spacing w:after="0" w:line="240" w:lineRule="auto"/>
        <w:jc w:val="both"/>
        <w:rPr>
          <w:rFonts w:ascii="Times New Roman" w:eastAsia="Times New Roman" w:hAnsi="Times New Roman" w:cs="Times New Roman"/>
          <w:sz w:val="24"/>
          <w:szCs w:val="24"/>
          <w:u w:val="single"/>
          <w:lang w:bidi="hr-HR"/>
        </w:rPr>
      </w:pPr>
      <w:r w:rsidRPr="00B956AE">
        <w:rPr>
          <w:rFonts w:ascii="Times New Roman" w:eastAsia="Times New Roman" w:hAnsi="Times New Roman" w:cs="Times New Roman"/>
          <w:sz w:val="24"/>
          <w:szCs w:val="24"/>
          <w:u w:val="single"/>
          <w:lang w:bidi="hr-HR"/>
        </w:rPr>
        <w:t>Plavo:</w:t>
      </w:r>
    </w:p>
    <w:p w14:paraId="2632B962" w14:textId="14BCA5F1" w:rsidR="008F4B2A" w:rsidRDefault="00B956AE"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Pokazatelji pomorskog rizika</w:t>
      </w:r>
    </w:p>
    <w:p w14:paraId="2436D908" w14:textId="6096BAB0" w:rsidR="00B956AE" w:rsidRDefault="00B956AE"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Profil primatelja</w:t>
      </w:r>
    </w:p>
    <w:p w14:paraId="1184E9AD" w14:textId="22B29AF7" w:rsidR="00B956AE" w:rsidRDefault="00B956AE"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Nedosljednost pošiljke</w:t>
      </w:r>
    </w:p>
    <w:p w14:paraId="38EFC29C" w14:textId="08E1C4E6" w:rsidR="00B956AE" w:rsidRDefault="00B956AE"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Nedosljednost carinjenja</w:t>
      </w:r>
    </w:p>
    <w:p w14:paraId="584B70A3" w14:textId="0303EEF2" w:rsidR="00B956AE" w:rsidRDefault="00B956AE"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Prikrivanje rute</w:t>
      </w:r>
    </w:p>
    <w:p w14:paraId="48F258DC" w14:textId="1080E079" w:rsidR="00B956AE" w:rsidRDefault="00B956AE"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Izbjegavanje prepoznavanja, itd.</w:t>
      </w:r>
    </w:p>
    <w:p w14:paraId="3B303B94" w14:textId="446A6A64" w:rsidR="00B956AE" w:rsidRDefault="00B956AE"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p>
    <w:p w14:paraId="41805F10" w14:textId="394AEB8F" w:rsidR="00B956AE" w:rsidRPr="002764CE" w:rsidRDefault="00B956AE" w:rsidP="002764CE">
      <w:pPr>
        <w:autoSpaceDE w:val="0"/>
        <w:autoSpaceDN w:val="0"/>
        <w:adjustRightInd w:val="0"/>
        <w:spacing w:after="0" w:line="240" w:lineRule="auto"/>
        <w:jc w:val="both"/>
        <w:rPr>
          <w:rFonts w:ascii="Times New Roman" w:eastAsia="Times New Roman" w:hAnsi="Times New Roman" w:cs="Times New Roman"/>
          <w:sz w:val="24"/>
          <w:szCs w:val="24"/>
          <w:lang w:bidi="hr-HR"/>
        </w:rPr>
      </w:pPr>
      <w:r>
        <w:rPr>
          <w:rFonts w:ascii="Times New Roman" w:eastAsia="Times New Roman" w:hAnsi="Times New Roman" w:cs="Times New Roman"/>
          <w:sz w:val="24"/>
          <w:szCs w:val="24"/>
          <w:lang w:bidi="hr-HR"/>
        </w:rPr>
        <w:t>SREDJI RIZIK – VISOK RIZIK (u sredini)</w:t>
      </w:r>
      <w:bookmarkStart w:id="0" w:name="_GoBack"/>
      <w:bookmarkEnd w:id="0"/>
    </w:p>
    <w:p w14:paraId="3FF3B8B6" w14:textId="77777777" w:rsidR="002764CE" w:rsidRDefault="002764CE" w:rsidP="00FB4BE5">
      <w:pPr>
        <w:autoSpaceDE w:val="0"/>
        <w:autoSpaceDN w:val="0"/>
        <w:adjustRightInd w:val="0"/>
        <w:spacing w:after="0" w:line="240" w:lineRule="auto"/>
        <w:jc w:val="both"/>
        <w:rPr>
          <w:rFonts w:ascii="Times New Roman" w:eastAsia="Times New Roman" w:hAnsi="Times New Roman" w:cs="Times New Roman"/>
          <w:sz w:val="24"/>
          <w:szCs w:val="24"/>
          <w:u w:val="single"/>
          <w:lang w:bidi="hr-HR"/>
        </w:rPr>
      </w:pPr>
    </w:p>
    <w:p w14:paraId="196B4603" w14:textId="5AE9371A" w:rsidR="00FB4BE5" w:rsidRPr="001C26DA" w:rsidRDefault="00FB4BE5" w:rsidP="00FB4BE5">
      <w:pPr>
        <w:autoSpaceDE w:val="0"/>
        <w:autoSpaceDN w:val="0"/>
        <w:adjustRightInd w:val="0"/>
        <w:spacing w:after="0" w:line="240" w:lineRule="auto"/>
        <w:jc w:val="both"/>
        <w:rPr>
          <w:rFonts w:ascii="Times New Roman" w:hAnsi="Times New Roman" w:cs="Times New Roman"/>
          <w:i/>
          <w:sz w:val="24"/>
          <w:szCs w:val="24"/>
        </w:rPr>
      </w:pPr>
      <w:r w:rsidRPr="001C26DA">
        <w:rPr>
          <w:rFonts w:ascii="Times New Roman" w:eastAsia="Times New Roman" w:hAnsi="Times New Roman" w:cs="Times New Roman"/>
          <w:sz w:val="24"/>
          <w:szCs w:val="24"/>
          <w:u w:val="single"/>
          <w:lang w:bidi="hr-HR"/>
        </w:rPr>
        <w:t>Napomena:</w:t>
      </w:r>
      <w:r w:rsidRPr="001C26DA">
        <w:rPr>
          <w:rFonts w:ascii="Times New Roman" w:eastAsia="Times New Roman" w:hAnsi="Times New Roman" w:cs="Times New Roman"/>
          <w:sz w:val="24"/>
          <w:szCs w:val="24"/>
          <w:lang w:bidi="hr-HR"/>
        </w:rPr>
        <w:t xml:space="preserve"> </w:t>
      </w:r>
      <w:r w:rsidR="00336CA5" w:rsidRPr="001C26DA">
        <w:rPr>
          <w:rFonts w:ascii="Times New Roman" w:eastAsia="Times New Roman" w:hAnsi="Times New Roman" w:cs="Times New Roman"/>
          <w:i/>
          <w:sz w:val="24"/>
          <w:szCs w:val="24"/>
          <w:lang w:bidi="hr-HR"/>
        </w:rPr>
        <w:t xml:space="preserve">Odjeljak </w:t>
      </w:r>
      <w:r w:rsidR="00336CA5">
        <w:rPr>
          <w:rFonts w:ascii="Times New Roman" w:eastAsia="Times New Roman" w:hAnsi="Times New Roman" w:cs="Times New Roman"/>
          <w:i/>
          <w:sz w:val="24"/>
          <w:szCs w:val="24"/>
          <w:lang w:bidi="hr-HR"/>
        </w:rPr>
        <w:t>„Pomoć</w:t>
      </w:r>
      <w:r w:rsidR="00336CA5" w:rsidRPr="001C26DA">
        <w:rPr>
          <w:rFonts w:ascii="Times New Roman" w:eastAsia="Times New Roman" w:hAnsi="Times New Roman" w:cs="Times New Roman"/>
          <w:i/>
          <w:sz w:val="24"/>
          <w:szCs w:val="24"/>
          <w:lang w:bidi="hr-HR"/>
        </w:rPr>
        <w:t xml:space="preserve"> </w:t>
      </w:r>
      <w:r w:rsidR="00336CA5">
        <w:rPr>
          <w:rFonts w:ascii="Times New Roman" w:eastAsia="Times New Roman" w:hAnsi="Times New Roman" w:cs="Times New Roman"/>
          <w:i/>
          <w:sz w:val="24"/>
          <w:szCs w:val="24"/>
          <w:lang w:bidi="hr-HR"/>
        </w:rPr>
        <w:t>za</w:t>
      </w:r>
      <w:r w:rsidR="00336CA5" w:rsidRPr="001C26DA">
        <w:rPr>
          <w:rFonts w:ascii="Times New Roman" w:eastAsia="Times New Roman" w:hAnsi="Times New Roman" w:cs="Times New Roman"/>
          <w:i/>
          <w:sz w:val="24"/>
          <w:szCs w:val="24"/>
          <w:lang w:bidi="hr-HR"/>
        </w:rPr>
        <w:t xml:space="preserve"> </w:t>
      </w:r>
      <w:r w:rsidR="00336CA5">
        <w:rPr>
          <w:rFonts w:ascii="Times New Roman" w:eastAsia="Times New Roman" w:hAnsi="Times New Roman" w:cs="Times New Roman"/>
          <w:i/>
          <w:sz w:val="24"/>
          <w:szCs w:val="24"/>
          <w:lang w:bidi="hr-HR"/>
        </w:rPr>
        <w:t>primjenu“</w:t>
      </w:r>
      <w:r w:rsidR="00336CA5" w:rsidRPr="001C26DA">
        <w:rPr>
          <w:rFonts w:ascii="Times New Roman" w:eastAsia="Times New Roman" w:hAnsi="Times New Roman" w:cs="Times New Roman"/>
          <w:i/>
          <w:sz w:val="24"/>
          <w:szCs w:val="24"/>
          <w:lang w:bidi="hr-HR"/>
        </w:rPr>
        <w:t xml:space="preserve"> u</w:t>
      </w:r>
      <w:r w:rsidR="00336CA5">
        <w:rPr>
          <w:rFonts w:ascii="Times New Roman" w:eastAsia="Times New Roman" w:hAnsi="Times New Roman" w:cs="Times New Roman"/>
          <w:i/>
          <w:sz w:val="24"/>
          <w:szCs w:val="24"/>
          <w:lang w:bidi="hr-HR"/>
        </w:rPr>
        <w:t xml:space="preserve"> V</w:t>
      </w:r>
      <w:r w:rsidR="00336CA5" w:rsidRPr="001C26DA">
        <w:rPr>
          <w:rFonts w:ascii="Times New Roman" w:eastAsia="Times New Roman" w:hAnsi="Times New Roman" w:cs="Times New Roman"/>
          <w:i/>
          <w:sz w:val="24"/>
          <w:szCs w:val="24"/>
          <w:lang w:bidi="hr-HR"/>
        </w:rPr>
        <w:t>odiču</w:t>
      </w:r>
      <w:r w:rsidR="00336CA5">
        <w:rPr>
          <w:rFonts w:ascii="Times New Roman" w:eastAsia="Times New Roman" w:hAnsi="Times New Roman" w:cs="Times New Roman"/>
          <w:i/>
          <w:sz w:val="24"/>
          <w:szCs w:val="24"/>
          <w:lang w:bidi="hr-HR"/>
        </w:rPr>
        <w:t xml:space="preserve"> za PUU</w:t>
      </w:r>
      <w:r w:rsidR="00336CA5" w:rsidRPr="001C26DA">
        <w:rPr>
          <w:rFonts w:ascii="Times New Roman" w:eastAsia="Times New Roman" w:hAnsi="Times New Roman" w:cs="Times New Roman"/>
          <w:i/>
          <w:sz w:val="24"/>
          <w:szCs w:val="24"/>
          <w:lang w:bidi="hr-HR"/>
        </w:rPr>
        <w:t xml:space="preserve"> </w:t>
      </w:r>
      <w:r w:rsidRPr="001C26DA">
        <w:rPr>
          <w:rFonts w:ascii="Times New Roman" w:eastAsia="Times New Roman" w:hAnsi="Times New Roman" w:cs="Times New Roman"/>
          <w:i/>
          <w:sz w:val="24"/>
          <w:szCs w:val="24"/>
          <w:lang w:bidi="hr-HR"/>
        </w:rPr>
        <w:t xml:space="preserve">sadrži matricu procjene rizika i kontrolni popis rizika od </w:t>
      </w:r>
      <w:r w:rsidR="00336CA5">
        <w:rPr>
          <w:rFonts w:ascii="Times New Roman" w:eastAsia="Times New Roman" w:hAnsi="Times New Roman" w:cs="Times New Roman"/>
          <w:i/>
          <w:sz w:val="24"/>
          <w:szCs w:val="24"/>
          <w:lang w:bidi="hr-HR"/>
        </w:rPr>
        <w:t>preusmjeravanja</w:t>
      </w:r>
      <w:r w:rsidRPr="001C26DA">
        <w:rPr>
          <w:rFonts w:ascii="Times New Roman" w:eastAsia="Times New Roman" w:hAnsi="Times New Roman" w:cs="Times New Roman"/>
          <w:i/>
          <w:sz w:val="24"/>
          <w:szCs w:val="24"/>
          <w:lang w:bidi="hr-HR"/>
        </w:rPr>
        <w:t xml:space="preserve"> te druge korisne materijale koji mogu biti od pomoći vašem poduzeću pri provjeri transakcija. Molimo </w:t>
      </w:r>
      <w:r w:rsidRPr="00336CA5">
        <w:rPr>
          <w:rFonts w:ascii="Times New Roman" w:eastAsia="Times New Roman" w:hAnsi="Times New Roman" w:cs="Times New Roman"/>
          <w:i/>
          <w:sz w:val="24"/>
          <w:szCs w:val="24"/>
          <w:u w:val="single"/>
          <w:lang w:bidi="hr-HR"/>
        </w:rPr>
        <w:t>kliknite ovdje</w:t>
      </w:r>
      <w:r w:rsidRPr="001C26DA">
        <w:rPr>
          <w:rFonts w:ascii="Times New Roman" w:eastAsia="Times New Roman" w:hAnsi="Times New Roman" w:cs="Times New Roman"/>
          <w:i/>
          <w:sz w:val="24"/>
          <w:szCs w:val="24"/>
          <w:lang w:bidi="hr-HR"/>
        </w:rPr>
        <w:t xml:space="preserve"> za pristup navedenim materijalima.</w:t>
      </w:r>
      <w:r w:rsidRPr="001C26DA">
        <w:rPr>
          <w:rFonts w:ascii="Times New Roman" w:eastAsia="Times New Roman" w:hAnsi="Times New Roman" w:cs="Times New Roman"/>
          <w:sz w:val="24"/>
          <w:szCs w:val="24"/>
          <w:lang w:bidi="hr-HR"/>
        </w:rPr>
        <w:br w:type="page"/>
      </w:r>
    </w:p>
    <w:p w14:paraId="196B4604" w14:textId="77777777" w:rsidR="00BE4A77" w:rsidRPr="001C26DA" w:rsidRDefault="00BE4A77" w:rsidP="00645EDE">
      <w:pPr>
        <w:autoSpaceDE w:val="0"/>
        <w:autoSpaceDN w:val="0"/>
        <w:adjustRightInd w:val="0"/>
        <w:spacing w:after="0" w:line="240" w:lineRule="auto"/>
        <w:jc w:val="both"/>
        <w:rPr>
          <w:rFonts w:ascii="Times New Roman" w:hAnsi="Times New Roman" w:cs="Times New Roman"/>
          <w:i/>
          <w:sz w:val="24"/>
          <w:szCs w:val="24"/>
        </w:rPr>
      </w:pPr>
    </w:p>
    <w:sectPr w:rsidR="00BE4A77" w:rsidRPr="001C26DA" w:rsidSect="003D2201">
      <w:footerReference w:type="default" r:id="rId25"/>
      <w:endnotePr>
        <w:numFmt w:val="decimal"/>
      </w:endnotePr>
      <w:type w:val="continuous"/>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67268" w14:textId="77777777" w:rsidR="00CC76E6" w:rsidRDefault="00CC76E6" w:rsidP="006F2B1A">
      <w:pPr>
        <w:spacing w:after="0" w:line="240" w:lineRule="auto"/>
      </w:pPr>
      <w:r>
        <w:separator/>
      </w:r>
    </w:p>
  </w:endnote>
  <w:endnote w:type="continuationSeparator" w:id="0">
    <w:p w14:paraId="05B2E211" w14:textId="77777777" w:rsidR="00CC76E6" w:rsidRDefault="00CC76E6" w:rsidP="006F2B1A">
      <w:pPr>
        <w:spacing w:after="0" w:line="240" w:lineRule="auto"/>
      </w:pPr>
      <w:r>
        <w:continuationSeparator/>
      </w:r>
    </w:p>
  </w:endnote>
  <w:endnote w:id="1">
    <w:p w14:paraId="196B4631" w14:textId="147064B2" w:rsidR="000A0608" w:rsidRPr="008C2410" w:rsidRDefault="000A0608" w:rsidP="00FB4BE5">
      <w:pPr>
        <w:pStyle w:val="EndnoteText"/>
        <w:rPr>
          <w:rFonts w:ascii="Times New Roman" w:hAnsi="Times New Roman" w:cs="Times New Roman"/>
        </w:rPr>
      </w:pPr>
      <w:r>
        <w:rPr>
          <w:rStyle w:val="EndnoteReference"/>
          <w:lang w:bidi="hr-HR"/>
        </w:rPr>
        <w:endnoteRef/>
      </w:r>
      <w:r>
        <w:rPr>
          <w:lang w:bidi="hr-HR"/>
        </w:rPr>
        <w:t xml:space="preserve"> </w:t>
      </w:r>
      <w:r w:rsidRPr="009C7AD3">
        <w:rPr>
          <w:rFonts w:ascii="Times New Roman" w:eastAsia="Times New Roman" w:hAnsi="Times New Roman" w:cs="Times New Roman"/>
          <w:u w:val="single"/>
          <w:lang w:bidi="hr-HR"/>
        </w:rPr>
        <w:t>Napomena</w:t>
      </w:r>
      <w:r>
        <w:rPr>
          <w:rFonts w:ascii="Times New Roman" w:eastAsia="Times New Roman" w:hAnsi="Times New Roman" w:cs="Times New Roman"/>
          <w:lang w:bidi="hr-HR"/>
        </w:rPr>
        <w:t xml:space="preserve">: </w:t>
      </w:r>
      <w:r w:rsidR="00EE7201">
        <w:rPr>
          <w:rFonts w:ascii="Times New Roman" w:eastAsia="Times New Roman" w:hAnsi="Times New Roman" w:cs="Times New Roman"/>
          <w:i/>
          <w:color w:val="000000" w:themeColor="text1"/>
          <w:lang w:bidi="hr-HR"/>
        </w:rPr>
        <w:t>V</w:t>
      </w:r>
      <w:r w:rsidRPr="008C2410">
        <w:rPr>
          <w:rFonts w:ascii="Times New Roman" w:eastAsia="Times New Roman" w:hAnsi="Times New Roman" w:cs="Times New Roman"/>
          <w:i/>
          <w:color w:val="000000" w:themeColor="text1"/>
          <w:lang w:bidi="hr-HR"/>
        </w:rPr>
        <w:t>odič</w:t>
      </w:r>
      <w:r w:rsidR="00EE7201">
        <w:rPr>
          <w:rFonts w:ascii="Times New Roman" w:eastAsia="Times New Roman" w:hAnsi="Times New Roman" w:cs="Times New Roman"/>
          <w:i/>
          <w:color w:val="000000" w:themeColor="text1"/>
          <w:lang w:bidi="hr-HR"/>
        </w:rPr>
        <w:t xml:space="preserve"> za PUU</w:t>
      </w:r>
      <w:r w:rsidRPr="008C2410">
        <w:rPr>
          <w:rFonts w:ascii="Times New Roman" w:eastAsia="Times New Roman" w:hAnsi="Times New Roman" w:cs="Times New Roman"/>
          <w:i/>
          <w:color w:val="000000" w:themeColor="text1"/>
          <w:lang w:bidi="hr-HR"/>
        </w:rPr>
        <w:t xml:space="preserve"> </w:t>
      </w:r>
      <w:r w:rsidR="00EE7201">
        <w:rPr>
          <w:rFonts w:ascii="Times New Roman" w:eastAsia="Times New Roman" w:hAnsi="Times New Roman" w:cs="Times New Roman"/>
          <w:i/>
          <w:color w:val="000000" w:themeColor="text1"/>
          <w:lang w:bidi="hr-HR"/>
        </w:rPr>
        <w:t>koristi se</w:t>
      </w:r>
      <w:r w:rsidRPr="008C2410">
        <w:rPr>
          <w:rFonts w:ascii="Times New Roman" w:eastAsia="Times New Roman" w:hAnsi="Times New Roman" w:cs="Times New Roman"/>
          <w:i/>
          <w:color w:val="000000" w:themeColor="text1"/>
          <w:lang w:bidi="hr-HR"/>
        </w:rPr>
        <w:t xml:space="preserve"> pojmov</w:t>
      </w:r>
      <w:r w:rsidR="00EE7201">
        <w:rPr>
          <w:rFonts w:ascii="Times New Roman" w:eastAsia="Times New Roman" w:hAnsi="Times New Roman" w:cs="Times New Roman"/>
          <w:i/>
          <w:color w:val="000000" w:themeColor="text1"/>
          <w:lang w:bidi="hr-HR"/>
        </w:rPr>
        <w:t>ima</w:t>
      </w:r>
      <w:r w:rsidRPr="008C2410">
        <w:rPr>
          <w:rFonts w:ascii="Times New Roman" w:eastAsia="Times New Roman" w:hAnsi="Times New Roman" w:cs="Times New Roman"/>
          <w:i/>
          <w:color w:val="000000" w:themeColor="text1"/>
          <w:lang w:bidi="hr-HR"/>
        </w:rPr>
        <w:t xml:space="preserve"> </w:t>
      </w:r>
      <w:r w:rsidR="00EE7201">
        <w:rPr>
          <w:rFonts w:ascii="Times New Roman" w:eastAsia="Times New Roman" w:hAnsi="Times New Roman" w:cs="Times New Roman"/>
          <w:i/>
          <w:color w:val="000000" w:themeColor="text1"/>
          <w:lang w:bidi="hr-HR"/>
        </w:rPr>
        <w:t>„</w:t>
      </w:r>
      <w:r w:rsidRPr="008C2410">
        <w:rPr>
          <w:rFonts w:ascii="Times New Roman" w:eastAsia="Times New Roman" w:hAnsi="Times New Roman" w:cs="Times New Roman"/>
          <w:i/>
          <w:color w:val="000000" w:themeColor="text1"/>
          <w:lang w:bidi="hr-HR"/>
        </w:rPr>
        <w:t xml:space="preserve">klasifikacijski broj robe (CCN) i </w:t>
      </w:r>
      <w:r w:rsidR="009D55F6">
        <w:rPr>
          <w:rFonts w:ascii="Times New Roman" w:eastAsia="Times New Roman" w:hAnsi="Times New Roman" w:cs="Times New Roman"/>
          <w:i/>
          <w:color w:val="000000" w:themeColor="text1"/>
          <w:lang w:bidi="hr-HR"/>
        </w:rPr>
        <w:t>izvozni kontrolni broj</w:t>
      </w:r>
      <w:r w:rsidRPr="008C2410">
        <w:rPr>
          <w:rFonts w:ascii="Times New Roman" w:eastAsia="Times New Roman" w:hAnsi="Times New Roman" w:cs="Times New Roman"/>
          <w:i/>
          <w:color w:val="000000" w:themeColor="text1"/>
          <w:lang w:bidi="hr-HR"/>
        </w:rPr>
        <w:t xml:space="preserve"> (ECN)</w:t>
      </w:r>
      <w:r w:rsidR="009D55F6">
        <w:rPr>
          <w:rFonts w:ascii="Times New Roman" w:eastAsia="Times New Roman" w:hAnsi="Times New Roman" w:cs="Times New Roman"/>
          <w:i/>
          <w:color w:val="000000" w:themeColor="text1"/>
          <w:lang w:bidi="hr-HR"/>
        </w:rPr>
        <w:t>“</w:t>
      </w:r>
      <w:r w:rsidRPr="008C2410">
        <w:rPr>
          <w:rFonts w:ascii="Times New Roman" w:eastAsia="Times New Roman" w:hAnsi="Times New Roman" w:cs="Times New Roman"/>
          <w:i/>
          <w:color w:val="000000" w:themeColor="text1"/>
          <w:lang w:bidi="hr-HR"/>
        </w:rPr>
        <w:t xml:space="preserve">. </w:t>
      </w:r>
      <w:r w:rsidR="009D55F6">
        <w:rPr>
          <w:rFonts w:ascii="Times New Roman" w:eastAsia="Times New Roman" w:hAnsi="Times New Roman" w:cs="Times New Roman"/>
          <w:i/>
          <w:color w:val="000000" w:themeColor="text1"/>
          <w:lang w:bidi="hr-HR"/>
        </w:rPr>
        <w:t>Klasifikacijski</w:t>
      </w:r>
      <w:r w:rsidRPr="008C2410">
        <w:rPr>
          <w:rFonts w:ascii="Times New Roman" w:eastAsia="Times New Roman" w:hAnsi="Times New Roman" w:cs="Times New Roman"/>
          <w:i/>
          <w:color w:val="000000" w:themeColor="text1"/>
          <w:lang w:bidi="hr-HR"/>
        </w:rPr>
        <w:t xml:space="preserve"> broj robe (CCN), </w:t>
      </w:r>
      <w:r w:rsidR="009D55F6">
        <w:rPr>
          <w:rFonts w:ascii="Times New Roman" w:eastAsia="Times New Roman" w:hAnsi="Times New Roman" w:cs="Times New Roman"/>
          <w:i/>
          <w:color w:val="000000" w:themeColor="text1"/>
          <w:lang w:bidi="hr-HR"/>
        </w:rPr>
        <w:t>izvozni kontrolni broj</w:t>
      </w:r>
      <w:r w:rsidRPr="008C2410">
        <w:rPr>
          <w:rFonts w:ascii="Times New Roman" w:eastAsia="Times New Roman" w:hAnsi="Times New Roman" w:cs="Times New Roman"/>
          <w:i/>
          <w:color w:val="000000" w:themeColor="text1"/>
          <w:lang w:bidi="hr-HR"/>
        </w:rPr>
        <w:t xml:space="preserve"> (ECN) ili klasifikacijski </w:t>
      </w:r>
      <w:r w:rsidR="009D55F6">
        <w:rPr>
          <w:rFonts w:ascii="Times New Roman" w:eastAsia="Times New Roman" w:hAnsi="Times New Roman" w:cs="Times New Roman"/>
          <w:i/>
          <w:color w:val="000000" w:themeColor="text1"/>
          <w:lang w:bidi="hr-HR"/>
        </w:rPr>
        <w:t>broj</w:t>
      </w:r>
      <w:r w:rsidRPr="008C2410">
        <w:rPr>
          <w:rFonts w:ascii="Times New Roman" w:eastAsia="Times New Roman" w:hAnsi="Times New Roman" w:cs="Times New Roman"/>
          <w:i/>
          <w:color w:val="000000" w:themeColor="text1"/>
          <w:lang w:bidi="hr-HR"/>
        </w:rPr>
        <w:t xml:space="preserve"> </w:t>
      </w:r>
      <w:r w:rsidR="008A15BC">
        <w:rPr>
          <w:rFonts w:ascii="Times New Roman" w:eastAsia="Times New Roman" w:hAnsi="Times New Roman" w:cs="Times New Roman"/>
          <w:i/>
          <w:color w:val="000000" w:themeColor="text1"/>
          <w:lang w:bidi="hr-HR"/>
        </w:rPr>
        <w:t xml:space="preserve">za kontrolu izvoza </w:t>
      </w:r>
      <w:r w:rsidRPr="008C2410">
        <w:rPr>
          <w:rFonts w:ascii="Times New Roman" w:eastAsia="Times New Roman" w:hAnsi="Times New Roman" w:cs="Times New Roman"/>
          <w:i/>
          <w:color w:val="000000" w:themeColor="text1"/>
          <w:lang w:bidi="hr-HR"/>
        </w:rPr>
        <w:t xml:space="preserve">(ECCN). Vaše </w:t>
      </w:r>
      <w:r w:rsidR="009D55F6">
        <w:rPr>
          <w:rFonts w:ascii="Times New Roman" w:eastAsia="Times New Roman" w:hAnsi="Times New Roman" w:cs="Times New Roman"/>
          <w:i/>
          <w:color w:val="000000" w:themeColor="text1"/>
          <w:lang w:bidi="hr-HR"/>
        </w:rPr>
        <w:t>poduzeće</w:t>
      </w:r>
      <w:r w:rsidRPr="008C2410">
        <w:rPr>
          <w:rFonts w:ascii="Times New Roman" w:eastAsia="Times New Roman" w:hAnsi="Times New Roman" w:cs="Times New Roman"/>
          <w:i/>
          <w:color w:val="000000" w:themeColor="text1"/>
          <w:lang w:bidi="hr-HR"/>
        </w:rPr>
        <w:t xml:space="preserve"> bi trebalo odrediti odgovarajući i prepoznat pojam koji se koristi u vašoj </w:t>
      </w:r>
      <w:r w:rsidR="009D55F6">
        <w:rPr>
          <w:rFonts w:ascii="Times New Roman" w:eastAsia="Times New Roman" w:hAnsi="Times New Roman" w:cs="Times New Roman"/>
          <w:i/>
          <w:color w:val="000000" w:themeColor="text1"/>
          <w:lang w:bidi="hr-HR"/>
        </w:rPr>
        <w:t>državi</w:t>
      </w:r>
      <w:r w:rsidRPr="008C2410">
        <w:rPr>
          <w:rFonts w:ascii="Times New Roman" w:eastAsia="Times New Roman" w:hAnsi="Times New Roman" w:cs="Times New Roman"/>
          <w:i/>
          <w:color w:val="000000" w:themeColor="text1"/>
          <w:lang w:bidi="hr-HR"/>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242276"/>
      <w:docPartObj>
        <w:docPartGallery w:val="Page Numbers (Bottom of Page)"/>
        <w:docPartUnique/>
      </w:docPartObj>
    </w:sdtPr>
    <w:sdtEndPr>
      <w:rPr>
        <w:noProof/>
      </w:rPr>
    </w:sdtEndPr>
    <w:sdtContent>
      <w:p w14:paraId="196B462D" w14:textId="579BF09B" w:rsidR="000A0608" w:rsidRDefault="000A0608">
        <w:pPr>
          <w:pStyle w:val="Footer"/>
          <w:jc w:val="right"/>
        </w:pPr>
        <w:r>
          <w:rPr>
            <w:lang w:bidi="hr-HR"/>
          </w:rPr>
          <w:fldChar w:fldCharType="begin"/>
        </w:r>
        <w:r>
          <w:rPr>
            <w:lang w:bidi="hr-HR"/>
          </w:rPr>
          <w:instrText xml:space="preserve"> PAGE   \* MERGEFORMAT </w:instrText>
        </w:r>
        <w:r>
          <w:rPr>
            <w:lang w:bidi="hr-HR"/>
          </w:rPr>
          <w:fldChar w:fldCharType="separate"/>
        </w:r>
        <w:r>
          <w:rPr>
            <w:noProof/>
            <w:lang w:bidi="hr-HR"/>
          </w:rPr>
          <w:t>1</w:t>
        </w:r>
        <w:r>
          <w:rPr>
            <w:noProof/>
            <w:lang w:bidi="hr-HR"/>
          </w:rPr>
          <w:fldChar w:fldCharType="end"/>
        </w:r>
      </w:p>
    </w:sdtContent>
  </w:sdt>
  <w:p w14:paraId="196B462E" w14:textId="77777777" w:rsidR="000A0608" w:rsidRDefault="000A0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455236"/>
      <w:docPartObj>
        <w:docPartGallery w:val="Page Numbers (Bottom of Page)"/>
        <w:docPartUnique/>
      </w:docPartObj>
    </w:sdtPr>
    <w:sdtEndPr>
      <w:rPr>
        <w:noProof/>
      </w:rPr>
    </w:sdtEndPr>
    <w:sdtContent>
      <w:p w14:paraId="196B462F" w14:textId="02A5B002" w:rsidR="000A0608" w:rsidRDefault="000A0608">
        <w:pPr>
          <w:pStyle w:val="Footer"/>
          <w:jc w:val="right"/>
        </w:pPr>
        <w:r>
          <w:rPr>
            <w:lang w:bidi="hr-HR"/>
          </w:rPr>
          <w:fldChar w:fldCharType="begin"/>
        </w:r>
        <w:r>
          <w:rPr>
            <w:lang w:bidi="hr-HR"/>
          </w:rPr>
          <w:instrText xml:space="preserve"> PAGE   \* MERGEFORMAT </w:instrText>
        </w:r>
        <w:r>
          <w:rPr>
            <w:lang w:bidi="hr-HR"/>
          </w:rPr>
          <w:fldChar w:fldCharType="separate"/>
        </w:r>
        <w:r>
          <w:rPr>
            <w:noProof/>
            <w:lang w:bidi="hr-HR"/>
          </w:rPr>
          <w:t>14</w:t>
        </w:r>
        <w:r>
          <w:rPr>
            <w:noProof/>
            <w:lang w:bidi="hr-HR"/>
          </w:rPr>
          <w:fldChar w:fldCharType="end"/>
        </w:r>
      </w:p>
    </w:sdtContent>
  </w:sdt>
  <w:p w14:paraId="196B4630" w14:textId="77777777" w:rsidR="000A0608" w:rsidRDefault="000A0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5CABE" w14:textId="77777777" w:rsidR="00CC76E6" w:rsidRDefault="00CC76E6" w:rsidP="006F2B1A">
      <w:pPr>
        <w:spacing w:after="0" w:line="240" w:lineRule="auto"/>
      </w:pPr>
      <w:r>
        <w:separator/>
      </w:r>
    </w:p>
  </w:footnote>
  <w:footnote w:type="continuationSeparator" w:id="0">
    <w:p w14:paraId="7859F8AF" w14:textId="77777777" w:rsidR="00CC76E6" w:rsidRDefault="00CC76E6" w:rsidP="006F2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7446"/>
    <w:multiLevelType w:val="hybridMultilevel"/>
    <w:tmpl w:val="EFFE76DC"/>
    <w:lvl w:ilvl="0" w:tplc="487E78DC">
      <w:start w:val="1"/>
      <w:numFmt w:val="decimal"/>
      <w:lvlText w:val="%1."/>
      <w:lvlJc w:val="left"/>
      <w:pPr>
        <w:ind w:left="720" w:hanging="360"/>
      </w:pPr>
      <w:rPr>
        <w:rFonts w:cs="Times New Roman"/>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B744D"/>
    <w:multiLevelType w:val="hybridMultilevel"/>
    <w:tmpl w:val="1E0E7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2CB1"/>
    <w:multiLevelType w:val="hybridMultilevel"/>
    <w:tmpl w:val="80E0ABF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14DAE"/>
    <w:multiLevelType w:val="hybridMultilevel"/>
    <w:tmpl w:val="7D383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720B0"/>
    <w:multiLevelType w:val="hybridMultilevel"/>
    <w:tmpl w:val="571A1A76"/>
    <w:lvl w:ilvl="0" w:tplc="DEA63762">
      <w:start w:val="1"/>
      <w:numFmt w:val="bullet"/>
      <w:lvlText w:val=""/>
      <w:lvlJc w:val="left"/>
      <w:pPr>
        <w:ind w:left="720" w:hanging="360"/>
      </w:pPr>
      <w:rPr>
        <w:rFonts w:ascii="Wingdings" w:hAnsi="Wingdings" w:hint="default"/>
        <w:b/>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C2C26"/>
    <w:multiLevelType w:val="hybridMultilevel"/>
    <w:tmpl w:val="CDF81F66"/>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6A3797"/>
    <w:multiLevelType w:val="hybridMultilevel"/>
    <w:tmpl w:val="C0CC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A61B6"/>
    <w:multiLevelType w:val="hybridMultilevel"/>
    <w:tmpl w:val="7ED8B3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E5C45"/>
    <w:multiLevelType w:val="hybridMultilevel"/>
    <w:tmpl w:val="EC226DBA"/>
    <w:lvl w:ilvl="0" w:tplc="041A000F">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1712D"/>
    <w:multiLevelType w:val="hybridMultilevel"/>
    <w:tmpl w:val="4AB2027A"/>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9542C"/>
    <w:multiLevelType w:val="hybridMultilevel"/>
    <w:tmpl w:val="E0A00DD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F1FAE"/>
    <w:multiLevelType w:val="hybridMultilevel"/>
    <w:tmpl w:val="492440EE"/>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040341"/>
    <w:multiLevelType w:val="hybridMultilevel"/>
    <w:tmpl w:val="FEDE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A5426"/>
    <w:multiLevelType w:val="hybridMultilevel"/>
    <w:tmpl w:val="08AC2FD4"/>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460E9"/>
    <w:multiLevelType w:val="hybridMultilevel"/>
    <w:tmpl w:val="059CA5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36E08"/>
    <w:multiLevelType w:val="hybridMultilevel"/>
    <w:tmpl w:val="048CABAC"/>
    <w:lvl w:ilvl="0" w:tplc="5D0E6DD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E702F"/>
    <w:multiLevelType w:val="hybridMultilevel"/>
    <w:tmpl w:val="13DE6F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EB53BD"/>
    <w:multiLevelType w:val="hybridMultilevel"/>
    <w:tmpl w:val="D93C84BA"/>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E438D"/>
    <w:multiLevelType w:val="hybridMultilevel"/>
    <w:tmpl w:val="96501B68"/>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159FC"/>
    <w:multiLevelType w:val="hybridMultilevel"/>
    <w:tmpl w:val="A06A9A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0B72BC"/>
    <w:multiLevelType w:val="hybridMultilevel"/>
    <w:tmpl w:val="3D6E00B6"/>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26A6B"/>
    <w:multiLevelType w:val="hybridMultilevel"/>
    <w:tmpl w:val="BEF43C32"/>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F19E7"/>
    <w:multiLevelType w:val="hybridMultilevel"/>
    <w:tmpl w:val="C7DCC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A84BB8"/>
    <w:multiLevelType w:val="hybridMultilevel"/>
    <w:tmpl w:val="18283B2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74BBC"/>
    <w:multiLevelType w:val="hybridMultilevel"/>
    <w:tmpl w:val="67F0DA9E"/>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EA08FD"/>
    <w:multiLevelType w:val="hybridMultilevel"/>
    <w:tmpl w:val="B37AD8FE"/>
    <w:lvl w:ilvl="0" w:tplc="21F065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CA1EB1"/>
    <w:multiLevelType w:val="hybridMultilevel"/>
    <w:tmpl w:val="56989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1E2355"/>
    <w:multiLevelType w:val="hybridMultilevel"/>
    <w:tmpl w:val="34DC6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12F38"/>
    <w:multiLevelType w:val="hybridMultilevel"/>
    <w:tmpl w:val="43EE6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047ED"/>
    <w:multiLevelType w:val="hybridMultilevel"/>
    <w:tmpl w:val="0E0AD7D2"/>
    <w:lvl w:ilvl="0" w:tplc="DF02C9C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B20770F"/>
    <w:multiLevelType w:val="hybridMultilevel"/>
    <w:tmpl w:val="697E897A"/>
    <w:lvl w:ilvl="0" w:tplc="99468F4C">
      <w:start w:val="1"/>
      <w:numFmt w:val="decimal"/>
      <w:lvlText w:val="%1."/>
      <w:lvlJc w:val="left"/>
      <w:pPr>
        <w:ind w:left="720" w:hanging="36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53A5C"/>
    <w:multiLevelType w:val="hybridMultilevel"/>
    <w:tmpl w:val="32C4E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2189E"/>
    <w:multiLevelType w:val="hybridMultilevel"/>
    <w:tmpl w:val="53484164"/>
    <w:lvl w:ilvl="0" w:tplc="14CE9064">
      <w:start w:val="1"/>
      <w:numFmt w:val="bullet"/>
      <w:lvlText w:val="–"/>
      <w:lvlJc w:val="left"/>
      <w:pPr>
        <w:tabs>
          <w:tab w:val="num" w:pos="720"/>
        </w:tabs>
        <w:ind w:left="720" w:hanging="360"/>
      </w:pPr>
      <w:rPr>
        <w:rFonts w:ascii="Arial" w:hAnsi="Arial" w:hint="default"/>
      </w:rPr>
    </w:lvl>
    <w:lvl w:ilvl="1" w:tplc="BE08BE32">
      <w:start w:val="1"/>
      <w:numFmt w:val="bullet"/>
      <w:lvlText w:val="–"/>
      <w:lvlJc w:val="left"/>
      <w:pPr>
        <w:tabs>
          <w:tab w:val="num" w:pos="1440"/>
        </w:tabs>
        <w:ind w:left="1440" w:hanging="360"/>
      </w:pPr>
      <w:rPr>
        <w:rFonts w:ascii="Arial" w:hAnsi="Arial" w:hint="default"/>
      </w:rPr>
    </w:lvl>
    <w:lvl w:ilvl="2" w:tplc="1756974C" w:tentative="1">
      <w:start w:val="1"/>
      <w:numFmt w:val="bullet"/>
      <w:lvlText w:val="–"/>
      <w:lvlJc w:val="left"/>
      <w:pPr>
        <w:tabs>
          <w:tab w:val="num" w:pos="2160"/>
        </w:tabs>
        <w:ind w:left="2160" w:hanging="360"/>
      </w:pPr>
      <w:rPr>
        <w:rFonts w:ascii="Arial" w:hAnsi="Arial" w:hint="default"/>
      </w:rPr>
    </w:lvl>
    <w:lvl w:ilvl="3" w:tplc="B1A48AD4" w:tentative="1">
      <w:start w:val="1"/>
      <w:numFmt w:val="bullet"/>
      <w:lvlText w:val="–"/>
      <w:lvlJc w:val="left"/>
      <w:pPr>
        <w:tabs>
          <w:tab w:val="num" w:pos="2880"/>
        </w:tabs>
        <w:ind w:left="2880" w:hanging="360"/>
      </w:pPr>
      <w:rPr>
        <w:rFonts w:ascii="Arial" w:hAnsi="Arial" w:hint="default"/>
      </w:rPr>
    </w:lvl>
    <w:lvl w:ilvl="4" w:tplc="8D50ACB8" w:tentative="1">
      <w:start w:val="1"/>
      <w:numFmt w:val="bullet"/>
      <w:lvlText w:val="–"/>
      <w:lvlJc w:val="left"/>
      <w:pPr>
        <w:tabs>
          <w:tab w:val="num" w:pos="3600"/>
        </w:tabs>
        <w:ind w:left="3600" w:hanging="360"/>
      </w:pPr>
      <w:rPr>
        <w:rFonts w:ascii="Arial" w:hAnsi="Arial" w:hint="default"/>
      </w:rPr>
    </w:lvl>
    <w:lvl w:ilvl="5" w:tplc="AFB8B6F8" w:tentative="1">
      <w:start w:val="1"/>
      <w:numFmt w:val="bullet"/>
      <w:lvlText w:val="–"/>
      <w:lvlJc w:val="left"/>
      <w:pPr>
        <w:tabs>
          <w:tab w:val="num" w:pos="4320"/>
        </w:tabs>
        <w:ind w:left="4320" w:hanging="360"/>
      </w:pPr>
      <w:rPr>
        <w:rFonts w:ascii="Arial" w:hAnsi="Arial" w:hint="default"/>
      </w:rPr>
    </w:lvl>
    <w:lvl w:ilvl="6" w:tplc="E89C4066" w:tentative="1">
      <w:start w:val="1"/>
      <w:numFmt w:val="bullet"/>
      <w:lvlText w:val="–"/>
      <w:lvlJc w:val="left"/>
      <w:pPr>
        <w:tabs>
          <w:tab w:val="num" w:pos="5040"/>
        </w:tabs>
        <w:ind w:left="5040" w:hanging="360"/>
      </w:pPr>
      <w:rPr>
        <w:rFonts w:ascii="Arial" w:hAnsi="Arial" w:hint="default"/>
      </w:rPr>
    </w:lvl>
    <w:lvl w:ilvl="7" w:tplc="DCA66520" w:tentative="1">
      <w:start w:val="1"/>
      <w:numFmt w:val="bullet"/>
      <w:lvlText w:val="–"/>
      <w:lvlJc w:val="left"/>
      <w:pPr>
        <w:tabs>
          <w:tab w:val="num" w:pos="5760"/>
        </w:tabs>
        <w:ind w:left="5760" w:hanging="360"/>
      </w:pPr>
      <w:rPr>
        <w:rFonts w:ascii="Arial" w:hAnsi="Arial" w:hint="default"/>
      </w:rPr>
    </w:lvl>
    <w:lvl w:ilvl="8" w:tplc="135E774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5B6826"/>
    <w:multiLevelType w:val="hybridMultilevel"/>
    <w:tmpl w:val="9FBA0AA8"/>
    <w:lvl w:ilvl="0" w:tplc="DF02C9C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B653D8"/>
    <w:multiLevelType w:val="hybridMultilevel"/>
    <w:tmpl w:val="0D803DFC"/>
    <w:lvl w:ilvl="0" w:tplc="DF02C9C6">
      <w:start w:val="1"/>
      <w:numFmt w:val="bullet"/>
      <w:lvlText w:val=""/>
      <w:lvlJc w:val="left"/>
      <w:pPr>
        <w:ind w:left="720" w:hanging="360"/>
      </w:pPr>
      <w:rPr>
        <w:rFonts w:ascii="Wingdings" w:hAnsi="Wingdings" w:hint="default"/>
        <w:color w:val="auto"/>
      </w:rPr>
    </w:lvl>
    <w:lvl w:ilvl="1" w:tplc="3F76F528">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33"/>
  </w:num>
  <w:num w:numId="5">
    <w:abstractNumId w:val="12"/>
  </w:num>
  <w:num w:numId="6">
    <w:abstractNumId w:val="6"/>
  </w:num>
  <w:num w:numId="7">
    <w:abstractNumId w:val="9"/>
  </w:num>
  <w:num w:numId="8">
    <w:abstractNumId w:val="22"/>
  </w:num>
  <w:num w:numId="9">
    <w:abstractNumId w:val="8"/>
  </w:num>
  <w:num w:numId="10">
    <w:abstractNumId w:val="25"/>
  </w:num>
  <w:num w:numId="11">
    <w:abstractNumId w:val="30"/>
  </w:num>
  <w:num w:numId="12">
    <w:abstractNumId w:val="17"/>
  </w:num>
  <w:num w:numId="13">
    <w:abstractNumId w:val="29"/>
  </w:num>
  <w:num w:numId="14">
    <w:abstractNumId w:val="18"/>
  </w:num>
  <w:num w:numId="15">
    <w:abstractNumId w:val="24"/>
  </w:num>
  <w:num w:numId="16">
    <w:abstractNumId w:val="20"/>
  </w:num>
  <w:num w:numId="17">
    <w:abstractNumId w:val="34"/>
  </w:num>
  <w:num w:numId="18">
    <w:abstractNumId w:val="23"/>
  </w:num>
  <w:num w:numId="19">
    <w:abstractNumId w:val="13"/>
  </w:num>
  <w:num w:numId="20">
    <w:abstractNumId w:val="0"/>
  </w:num>
  <w:num w:numId="21">
    <w:abstractNumId w:val="15"/>
  </w:num>
  <w:num w:numId="22">
    <w:abstractNumId w:val="2"/>
  </w:num>
  <w:num w:numId="23">
    <w:abstractNumId w:val="16"/>
  </w:num>
  <w:num w:numId="24">
    <w:abstractNumId w:val="19"/>
  </w:num>
  <w:num w:numId="25">
    <w:abstractNumId w:val="7"/>
  </w:num>
  <w:num w:numId="26">
    <w:abstractNumId w:val="11"/>
  </w:num>
  <w:num w:numId="27">
    <w:abstractNumId w:val="26"/>
  </w:num>
  <w:num w:numId="28">
    <w:abstractNumId w:val="3"/>
  </w:num>
  <w:num w:numId="29">
    <w:abstractNumId w:val="21"/>
  </w:num>
  <w:num w:numId="30">
    <w:abstractNumId w:val="1"/>
  </w:num>
  <w:num w:numId="31">
    <w:abstractNumId w:val="27"/>
  </w:num>
  <w:num w:numId="32">
    <w:abstractNumId w:val="14"/>
  </w:num>
  <w:num w:numId="33">
    <w:abstractNumId w:val="32"/>
  </w:num>
  <w:num w:numId="34">
    <w:abstractNumId w:val="31"/>
  </w:num>
  <w:num w:numId="35">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DA8"/>
    <w:rsid w:val="00003278"/>
    <w:rsid w:val="000032D9"/>
    <w:rsid w:val="00020451"/>
    <w:rsid w:val="000303A0"/>
    <w:rsid w:val="000349F8"/>
    <w:rsid w:val="00034B70"/>
    <w:rsid w:val="00046609"/>
    <w:rsid w:val="000714A8"/>
    <w:rsid w:val="00072D56"/>
    <w:rsid w:val="00075A8D"/>
    <w:rsid w:val="000802DC"/>
    <w:rsid w:val="000806A0"/>
    <w:rsid w:val="00086FE3"/>
    <w:rsid w:val="00095DC9"/>
    <w:rsid w:val="000A0608"/>
    <w:rsid w:val="000B15D6"/>
    <w:rsid w:val="000B234C"/>
    <w:rsid w:val="000B4EEA"/>
    <w:rsid w:val="000C2E35"/>
    <w:rsid w:val="000C571E"/>
    <w:rsid w:val="000D5112"/>
    <w:rsid w:val="000D5DAD"/>
    <w:rsid w:val="000D65EC"/>
    <w:rsid w:val="000E14D7"/>
    <w:rsid w:val="000E1B9B"/>
    <w:rsid w:val="000F4AD6"/>
    <w:rsid w:val="000F55F4"/>
    <w:rsid w:val="000F5B8D"/>
    <w:rsid w:val="00112572"/>
    <w:rsid w:val="001133B5"/>
    <w:rsid w:val="00114F63"/>
    <w:rsid w:val="001166F4"/>
    <w:rsid w:val="0011776E"/>
    <w:rsid w:val="00117D35"/>
    <w:rsid w:val="00122398"/>
    <w:rsid w:val="00127B3A"/>
    <w:rsid w:val="001444E5"/>
    <w:rsid w:val="0015194A"/>
    <w:rsid w:val="00151D8C"/>
    <w:rsid w:val="00154452"/>
    <w:rsid w:val="001552D6"/>
    <w:rsid w:val="001572AE"/>
    <w:rsid w:val="00172E82"/>
    <w:rsid w:val="001855FD"/>
    <w:rsid w:val="001856FC"/>
    <w:rsid w:val="00194A93"/>
    <w:rsid w:val="00195024"/>
    <w:rsid w:val="00197758"/>
    <w:rsid w:val="001A0A1F"/>
    <w:rsid w:val="001A1CB3"/>
    <w:rsid w:val="001A20F2"/>
    <w:rsid w:val="001A2C60"/>
    <w:rsid w:val="001A5F84"/>
    <w:rsid w:val="001C26DA"/>
    <w:rsid w:val="001C2AC7"/>
    <w:rsid w:val="001C4497"/>
    <w:rsid w:val="001C4914"/>
    <w:rsid w:val="001C65FA"/>
    <w:rsid w:val="001D2A4F"/>
    <w:rsid w:val="001D71AD"/>
    <w:rsid w:val="001E2FD3"/>
    <w:rsid w:val="001E4945"/>
    <w:rsid w:val="001F2257"/>
    <w:rsid w:val="001F3A9F"/>
    <w:rsid w:val="00200BCB"/>
    <w:rsid w:val="00203C31"/>
    <w:rsid w:val="002211AA"/>
    <w:rsid w:val="0023042F"/>
    <w:rsid w:val="00241F35"/>
    <w:rsid w:val="00243ABC"/>
    <w:rsid w:val="00253692"/>
    <w:rsid w:val="00260873"/>
    <w:rsid w:val="002611AE"/>
    <w:rsid w:val="00265C5A"/>
    <w:rsid w:val="00270C66"/>
    <w:rsid w:val="002764CE"/>
    <w:rsid w:val="00282B95"/>
    <w:rsid w:val="00286A1F"/>
    <w:rsid w:val="00291DB2"/>
    <w:rsid w:val="00297CD9"/>
    <w:rsid w:val="002A0B5F"/>
    <w:rsid w:val="002A7433"/>
    <w:rsid w:val="002B18E6"/>
    <w:rsid w:val="002B41DB"/>
    <w:rsid w:val="002C1981"/>
    <w:rsid w:val="002C426A"/>
    <w:rsid w:val="002C4E6B"/>
    <w:rsid w:val="002D287C"/>
    <w:rsid w:val="002D768D"/>
    <w:rsid w:val="002E3BDB"/>
    <w:rsid w:val="002E4D1E"/>
    <w:rsid w:val="002E7BE4"/>
    <w:rsid w:val="002F065B"/>
    <w:rsid w:val="002F18DE"/>
    <w:rsid w:val="002F5598"/>
    <w:rsid w:val="002F636D"/>
    <w:rsid w:val="00301156"/>
    <w:rsid w:val="00304796"/>
    <w:rsid w:val="0030572E"/>
    <w:rsid w:val="003057DA"/>
    <w:rsid w:val="00307BD3"/>
    <w:rsid w:val="00311FD2"/>
    <w:rsid w:val="0031324E"/>
    <w:rsid w:val="00313D3E"/>
    <w:rsid w:val="003167B1"/>
    <w:rsid w:val="00322426"/>
    <w:rsid w:val="0033604B"/>
    <w:rsid w:val="00336CA5"/>
    <w:rsid w:val="00343623"/>
    <w:rsid w:val="00343E1B"/>
    <w:rsid w:val="0034759B"/>
    <w:rsid w:val="00347BB8"/>
    <w:rsid w:val="0035139B"/>
    <w:rsid w:val="003533D5"/>
    <w:rsid w:val="003550E9"/>
    <w:rsid w:val="003743DD"/>
    <w:rsid w:val="00375054"/>
    <w:rsid w:val="00375E4F"/>
    <w:rsid w:val="003853F9"/>
    <w:rsid w:val="003A5185"/>
    <w:rsid w:val="003B308A"/>
    <w:rsid w:val="003B55A9"/>
    <w:rsid w:val="003B66FB"/>
    <w:rsid w:val="003B7EAA"/>
    <w:rsid w:val="003C07A7"/>
    <w:rsid w:val="003C2ED2"/>
    <w:rsid w:val="003C5985"/>
    <w:rsid w:val="003D2201"/>
    <w:rsid w:val="003D60A4"/>
    <w:rsid w:val="003D6542"/>
    <w:rsid w:val="003F3233"/>
    <w:rsid w:val="003F6980"/>
    <w:rsid w:val="00403A9A"/>
    <w:rsid w:val="00406107"/>
    <w:rsid w:val="00410D92"/>
    <w:rsid w:val="0041133F"/>
    <w:rsid w:val="00411981"/>
    <w:rsid w:val="00414687"/>
    <w:rsid w:val="00416216"/>
    <w:rsid w:val="0043251E"/>
    <w:rsid w:val="0044391F"/>
    <w:rsid w:val="00456AF3"/>
    <w:rsid w:val="00457FB7"/>
    <w:rsid w:val="0046505E"/>
    <w:rsid w:val="00473C76"/>
    <w:rsid w:val="00475896"/>
    <w:rsid w:val="004760C9"/>
    <w:rsid w:val="00484787"/>
    <w:rsid w:val="00492C12"/>
    <w:rsid w:val="0049399E"/>
    <w:rsid w:val="004960CB"/>
    <w:rsid w:val="00496326"/>
    <w:rsid w:val="004A0F93"/>
    <w:rsid w:val="004A1469"/>
    <w:rsid w:val="004A2A60"/>
    <w:rsid w:val="004A2DEB"/>
    <w:rsid w:val="004A4C94"/>
    <w:rsid w:val="004B03B6"/>
    <w:rsid w:val="004B07F5"/>
    <w:rsid w:val="004B5D54"/>
    <w:rsid w:val="004C0183"/>
    <w:rsid w:val="004D3C12"/>
    <w:rsid w:val="004D58BB"/>
    <w:rsid w:val="004E40F6"/>
    <w:rsid w:val="004E7A45"/>
    <w:rsid w:val="004F0151"/>
    <w:rsid w:val="004F078F"/>
    <w:rsid w:val="004F0A1D"/>
    <w:rsid w:val="004F1090"/>
    <w:rsid w:val="004F1136"/>
    <w:rsid w:val="004F1B60"/>
    <w:rsid w:val="00504A80"/>
    <w:rsid w:val="005063B6"/>
    <w:rsid w:val="005105C5"/>
    <w:rsid w:val="00513DC8"/>
    <w:rsid w:val="00515AD7"/>
    <w:rsid w:val="0052050C"/>
    <w:rsid w:val="00524BE4"/>
    <w:rsid w:val="0052530E"/>
    <w:rsid w:val="00530F47"/>
    <w:rsid w:val="005322A2"/>
    <w:rsid w:val="00532C53"/>
    <w:rsid w:val="005416B7"/>
    <w:rsid w:val="005421BC"/>
    <w:rsid w:val="0054349E"/>
    <w:rsid w:val="0057681C"/>
    <w:rsid w:val="00582684"/>
    <w:rsid w:val="00583045"/>
    <w:rsid w:val="00583541"/>
    <w:rsid w:val="00587F56"/>
    <w:rsid w:val="0059119F"/>
    <w:rsid w:val="005931BB"/>
    <w:rsid w:val="005A07D0"/>
    <w:rsid w:val="005A6C52"/>
    <w:rsid w:val="005B0315"/>
    <w:rsid w:val="005B65A8"/>
    <w:rsid w:val="005B7979"/>
    <w:rsid w:val="005C356A"/>
    <w:rsid w:val="005D39EF"/>
    <w:rsid w:val="005D655D"/>
    <w:rsid w:val="005E1B19"/>
    <w:rsid w:val="00600970"/>
    <w:rsid w:val="006161AC"/>
    <w:rsid w:val="006272BD"/>
    <w:rsid w:val="00630C77"/>
    <w:rsid w:val="006349E2"/>
    <w:rsid w:val="00645EDE"/>
    <w:rsid w:val="00647229"/>
    <w:rsid w:val="006571FF"/>
    <w:rsid w:val="00664951"/>
    <w:rsid w:val="006747E3"/>
    <w:rsid w:val="0067588A"/>
    <w:rsid w:val="00676351"/>
    <w:rsid w:val="00690E63"/>
    <w:rsid w:val="00697D98"/>
    <w:rsid w:val="006A1495"/>
    <w:rsid w:val="006A4384"/>
    <w:rsid w:val="006B016A"/>
    <w:rsid w:val="006B61EC"/>
    <w:rsid w:val="006C149E"/>
    <w:rsid w:val="006E2032"/>
    <w:rsid w:val="006E4525"/>
    <w:rsid w:val="006F2B1A"/>
    <w:rsid w:val="00713477"/>
    <w:rsid w:val="00715F4A"/>
    <w:rsid w:val="00722855"/>
    <w:rsid w:val="007317E8"/>
    <w:rsid w:val="007356CE"/>
    <w:rsid w:val="00736281"/>
    <w:rsid w:val="00746043"/>
    <w:rsid w:val="007509FF"/>
    <w:rsid w:val="007541C8"/>
    <w:rsid w:val="00757C92"/>
    <w:rsid w:val="007601CB"/>
    <w:rsid w:val="007657BE"/>
    <w:rsid w:val="00772F57"/>
    <w:rsid w:val="00773B43"/>
    <w:rsid w:val="00775EB2"/>
    <w:rsid w:val="00775FDF"/>
    <w:rsid w:val="007821BE"/>
    <w:rsid w:val="0078424D"/>
    <w:rsid w:val="0079378F"/>
    <w:rsid w:val="00794CD7"/>
    <w:rsid w:val="00797581"/>
    <w:rsid w:val="007A412C"/>
    <w:rsid w:val="007A42BE"/>
    <w:rsid w:val="007A4909"/>
    <w:rsid w:val="007A607E"/>
    <w:rsid w:val="007B715C"/>
    <w:rsid w:val="007C1B79"/>
    <w:rsid w:val="007C4042"/>
    <w:rsid w:val="007D11CF"/>
    <w:rsid w:val="007D1D0F"/>
    <w:rsid w:val="007D350A"/>
    <w:rsid w:val="007E19EB"/>
    <w:rsid w:val="007E27DE"/>
    <w:rsid w:val="007E3FE5"/>
    <w:rsid w:val="007E416F"/>
    <w:rsid w:val="007E44BA"/>
    <w:rsid w:val="007F0150"/>
    <w:rsid w:val="007F27BA"/>
    <w:rsid w:val="007F4EEA"/>
    <w:rsid w:val="00804B51"/>
    <w:rsid w:val="00810B11"/>
    <w:rsid w:val="008138A0"/>
    <w:rsid w:val="00814A9C"/>
    <w:rsid w:val="008210E7"/>
    <w:rsid w:val="008218F3"/>
    <w:rsid w:val="00827F42"/>
    <w:rsid w:val="00846BF1"/>
    <w:rsid w:val="00851F61"/>
    <w:rsid w:val="00852626"/>
    <w:rsid w:val="00852B00"/>
    <w:rsid w:val="0085459E"/>
    <w:rsid w:val="00873E99"/>
    <w:rsid w:val="00874B1F"/>
    <w:rsid w:val="0089657C"/>
    <w:rsid w:val="008A15BC"/>
    <w:rsid w:val="008A4672"/>
    <w:rsid w:val="008B05B5"/>
    <w:rsid w:val="008B583D"/>
    <w:rsid w:val="008C3DB3"/>
    <w:rsid w:val="008D2D33"/>
    <w:rsid w:val="008E0BBC"/>
    <w:rsid w:val="008F0C3B"/>
    <w:rsid w:val="008F4B2A"/>
    <w:rsid w:val="008F6A73"/>
    <w:rsid w:val="008F6B4A"/>
    <w:rsid w:val="008F6E75"/>
    <w:rsid w:val="009001D5"/>
    <w:rsid w:val="00900C3F"/>
    <w:rsid w:val="00901656"/>
    <w:rsid w:val="0090332B"/>
    <w:rsid w:val="0091138F"/>
    <w:rsid w:val="009131DF"/>
    <w:rsid w:val="009178EE"/>
    <w:rsid w:val="00922A48"/>
    <w:rsid w:val="00925075"/>
    <w:rsid w:val="00930698"/>
    <w:rsid w:val="009407AF"/>
    <w:rsid w:val="00941AE4"/>
    <w:rsid w:val="00951F86"/>
    <w:rsid w:val="00954A0C"/>
    <w:rsid w:val="00960508"/>
    <w:rsid w:val="009620D5"/>
    <w:rsid w:val="009631DB"/>
    <w:rsid w:val="0097748D"/>
    <w:rsid w:val="00995BA8"/>
    <w:rsid w:val="00997453"/>
    <w:rsid w:val="009A5A2F"/>
    <w:rsid w:val="009A706B"/>
    <w:rsid w:val="009B202D"/>
    <w:rsid w:val="009B5282"/>
    <w:rsid w:val="009D55F6"/>
    <w:rsid w:val="009D5CFB"/>
    <w:rsid w:val="009E20BF"/>
    <w:rsid w:val="009E40C1"/>
    <w:rsid w:val="009F1147"/>
    <w:rsid w:val="009F384C"/>
    <w:rsid w:val="009F444B"/>
    <w:rsid w:val="009F7904"/>
    <w:rsid w:val="00A0383C"/>
    <w:rsid w:val="00A03BE7"/>
    <w:rsid w:val="00A2437B"/>
    <w:rsid w:val="00A31F47"/>
    <w:rsid w:val="00A329BA"/>
    <w:rsid w:val="00A45518"/>
    <w:rsid w:val="00A45C86"/>
    <w:rsid w:val="00A50800"/>
    <w:rsid w:val="00A50894"/>
    <w:rsid w:val="00A51599"/>
    <w:rsid w:val="00A7096F"/>
    <w:rsid w:val="00A77751"/>
    <w:rsid w:val="00A81EF2"/>
    <w:rsid w:val="00A87FC1"/>
    <w:rsid w:val="00A90C56"/>
    <w:rsid w:val="00A922E0"/>
    <w:rsid w:val="00AA69B4"/>
    <w:rsid w:val="00AA6B46"/>
    <w:rsid w:val="00AB1E29"/>
    <w:rsid w:val="00AB2743"/>
    <w:rsid w:val="00AB2A67"/>
    <w:rsid w:val="00AB31D4"/>
    <w:rsid w:val="00AC1C76"/>
    <w:rsid w:val="00AC2A6A"/>
    <w:rsid w:val="00AC5EFB"/>
    <w:rsid w:val="00AC7DE7"/>
    <w:rsid w:val="00AD4269"/>
    <w:rsid w:val="00AD489E"/>
    <w:rsid w:val="00AE082C"/>
    <w:rsid w:val="00AE1EA1"/>
    <w:rsid w:val="00AE2514"/>
    <w:rsid w:val="00AF3711"/>
    <w:rsid w:val="00AF6A15"/>
    <w:rsid w:val="00B05BDD"/>
    <w:rsid w:val="00B14E02"/>
    <w:rsid w:val="00B16248"/>
    <w:rsid w:val="00B16E8C"/>
    <w:rsid w:val="00B22B96"/>
    <w:rsid w:val="00B26174"/>
    <w:rsid w:val="00B40142"/>
    <w:rsid w:val="00B402E7"/>
    <w:rsid w:val="00B42BD2"/>
    <w:rsid w:val="00B43C49"/>
    <w:rsid w:val="00B46CF6"/>
    <w:rsid w:val="00B5624B"/>
    <w:rsid w:val="00B66F60"/>
    <w:rsid w:val="00B72F96"/>
    <w:rsid w:val="00B77DA8"/>
    <w:rsid w:val="00B82045"/>
    <w:rsid w:val="00B848DC"/>
    <w:rsid w:val="00B8593A"/>
    <w:rsid w:val="00B94CA7"/>
    <w:rsid w:val="00B956AE"/>
    <w:rsid w:val="00B97308"/>
    <w:rsid w:val="00B97CAF"/>
    <w:rsid w:val="00BA70C5"/>
    <w:rsid w:val="00BB5E6E"/>
    <w:rsid w:val="00BC0173"/>
    <w:rsid w:val="00BD09A9"/>
    <w:rsid w:val="00BD28D4"/>
    <w:rsid w:val="00BD2D36"/>
    <w:rsid w:val="00BE27ED"/>
    <w:rsid w:val="00BE31D8"/>
    <w:rsid w:val="00BE342A"/>
    <w:rsid w:val="00BE4A77"/>
    <w:rsid w:val="00BE4D63"/>
    <w:rsid w:val="00BE5A80"/>
    <w:rsid w:val="00BF1308"/>
    <w:rsid w:val="00BF5C0A"/>
    <w:rsid w:val="00C04DA9"/>
    <w:rsid w:val="00C0706C"/>
    <w:rsid w:val="00C139F9"/>
    <w:rsid w:val="00C17374"/>
    <w:rsid w:val="00C222B5"/>
    <w:rsid w:val="00C25516"/>
    <w:rsid w:val="00C36268"/>
    <w:rsid w:val="00C50C36"/>
    <w:rsid w:val="00C533CE"/>
    <w:rsid w:val="00C53496"/>
    <w:rsid w:val="00C5607E"/>
    <w:rsid w:val="00C70FC9"/>
    <w:rsid w:val="00C86FDC"/>
    <w:rsid w:val="00C91E15"/>
    <w:rsid w:val="00C91F32"/>
    <w:rsid w:val="00C97778"/>
    <w:rsid w:val="00C97E17"/>
    <w:rsid w:val="00CA3FF1"/>
    <w:rsid w:val="00CA7179"/>
    <w:rsid w:val="00CB3681"/>
    <w:rsid w:val="00CB3D4E"/>
    <w:rsid w:val="00CB5279"/>
    <w:rsid w:val="00CC76E6"/>
    <w:rsid w:val="00CD17E0"/>
    <w:rsid w:val="00CD7428"/>
    <w:rsid w:val="00CE4BCE"/>
    <w:rsid w:val="00CF1419"/>
    <w:rsid w:val="00CF2C26"/>
    <w:rsid w:val="00CF4E60"/>
    <w:rsid w:val="00D00280"/>
    <w:rsid w:val="00D01B49"/>
    <w:rsid w:val="00D13D95"/>
    <w:rsid w:val="00D14845"/>
    <w:rsid w:val="00D14A3C"/>
    <w:rsid w:val="00D219C1"/>
    <w:rsid w:val="00D22777"/>
    <w:rsid w:val="00D2344A"/>
    <w:rsid w:val="00D2483C"/>
    <w:rsid w:val="00D27ADD"/>
    <w:rsid w:val="00D27F65"/>
    <w:rsid w:val="00D34C32"/>
    <w:rsid w:val="00D34E8C"/>
    <w:rsid w:val="00D36496"/>
    <w:rsid w:val="00D42BAB"/>
    <w:rsid w:val="00D44EB9"/>
    <w:rsid w:val="00D644B9"/>
    <w:rsid w:val="00D6553A"/>
    <w:rsid w:val="00D6614F"/>
    <w:rsid w:val="00D76291"/>
    <w:rsid w:val="00D80F4A"/>
    <w:rsid w:val="00D81C00"/>
    <w:rsid w:val="00D86602"/>
    <w:rsid w:val="00D87D59"/>
    <w:rsid w:val="00D93DC5"/>
    <w:rsid w:val="00DA0200"/>
    <w:rsid w:val="00DB790F"/>
    <w:rsid w:val="00DC0526"/>
    <w:rsid w:val="00DC1600"/>
    <w:rsid w:val="00DC5076"/>
    <w:rsid w:val="00DD0AE7"/>
    <w:rsid w:val="00DD1E3D"/>
    <w:rsid w:val="00DE476E"/>
    <w:rsid w:val="00DE7B7D"/>
    <w:rsid w:val="00DF0066"/>
    <w:rsid w:val="00DF242C"/>
    <w:rsid w:val="00DF4F56"/>
    <w:rsid w:val="00E0359C"/>
    <w:rsid w:val="00E037A9"/>
    <w:rsid w:val="00E068FE"/>
    <w:rsid w:val="00E10BE7"/>
    <w:rsid w:val="00E11BE6"/>
    <w:rsid w:val="00E16C2D"/>
    <w:rsid w:val="00E25520"/>
    <w:rsid w:val="00E31E9A"/>
    <w:rsid w:val="00E328BB"/>
    <w:rsid w:val="00E41CDF"/>
    <w:rsid w:val="00E64B6F"/>
    <w:rsid w:val="00E669E3"/>
    <w:rsid w:val="00E81F75"/>
    <w:rsid w:val="00E8223C"/>
    <w:rsid w:val="00E84885"/>
    <w:rsid w:val="00E84A2C"/>
    <w:rsid w:val="00EA3B17"/>
    <w:rsid w:val="00EA492A"/>
    <w:rsid w:val="00EA543A"/>
    <w:rsid w:val="00EA5D77"/>
    <w:rsid w:val="00EB0BEC"/>
    <w:rsid w:val="00EB3CA9"/>
    <w:rsid w:val="00EC0447"/>
    <w:rsid w:val="00EC34F5"/>
    <w:rsid w:val="00EC408D"/>
    <w:rsid w:val="00ED343D"/>
    <w:rsid w:val="00ED61BB"/>
    <w:rsid w:val="00ED6968"/>
    <w:rsid w:val="00EE7201"/>
    <w:rsid w:val="00EF6823"/>
    <w:rsid w:val="00EF7411"/>
    <w:rsid w:val="00F14672"/>
    <w:rsid w:val="00F20CB3"/>
    <w:rsid w:val="00F260C1"/>
    <w:rsid w:val="00F50753"/>
    <w:rsid w:val="00F5377B"/>
    <w:rsid w:val="00F541C7"/>
    <w:rsid w:val="00F54254"/>
    <w:rsid w:val="00F56C00"/>
    <w:rsid w:val="00F664B1"/>
    <w:rsid w:val="00F75959"/>
    <w:rsid w:val="00F760D8"/>
    <w:rsid w:val="00F84D46"/>
    <w:rsid w:val="00F86D3B"/>
    <w:rsid w:val="00F90E86"/>
    <w:rsid w:val="00FA1BF4"/>
    <w:rsid w:val="00FA29EA"/>
    <w:rsid w:val="00FB4BE5"/>
    <w:rsid w:val="00FB56FE"/>
    <w:rsid w:val="00FB7335"/>
    <w:rsid w:val="00FC0138"/>
    <w:rsid w:val="00FC1D23"/>
    <w:rsid w:val="00FC6D9C"/>
    <w:rsid w:val="00FD39CF"/>
    <w:rsid w:val="00FF217F"/>
    <w:rsid w:val="00FF6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B4540"/>
  <w15:docId w15:val="{D425E5F7-DA21-481B-BEA2-FBDB6888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B1A"/>
  </w:style>
  <w:style w:type="paragraph" w:styleId="Footer">
    <w:name w:val="footer"/>
    <w:basedOn w:val="Normal"/>
    <w:link w:val="FooterChar"/>
    <w:uiPriority w:val="99"/>
    <w:unhideWhenUsed/>
    <w:rsid w:val="006F2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B1A"/>
  </w:style>
  <w:style w:type="paragraph" w:styleId="BalloonText">
    <w:name w:val="Balloon Text"/>
    <w:basedOn w:val="Normal"/>
    <w:link w:val="BalloonTextChar"/>
    <w:uiPriority w:val="99"/>
    <w:semiHidden/>
    <w:unhideWhenUsed/>
    <w:rsid w:val="0074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043"/>
    <w:rPr>
      <w:rFonts w:ascii="Tahoma" w:hAnsi="Tahoma" w:cs="Tahoma"/>
      <w:sz w:val="16"/>
      <w:szCs w:val="16"/>
    </w:rPr>
  </w:style>
  <w:style w:type="paragraph" w:styleId="ListParagraph">
    <w:name w:val="List Paragraph"/>
    <w:basedOn w:val="Normal"/>
    <w:uiPriority w:val="34"/>
    <w:qFormat/>
    <w:rsid w:val="001A1CB3"/>
    <w:pPr>
      <w:ind w:left="720"/>
      <w:contextualSpacing/>
    </w:pPr>
  </w:style>
  <w:style w:type="paragraph" w:styleId="EndnoteText">
    <w:name w:val="endnote text"/>
    <w:basedOn w:val="Normal"/>
    <w:link w:val="EndnoteTextChar"/>
    <w:uiPriority w:val="99"/>
    <w:unhideWhenUsed/>
    <w:rsid w:val="004F1136"/>
    <w:pPr>
      <w:spacing w:after="0" w:line="240" w:lineRule="auto"/>
    </w:pPr>
    <w:rPr>
      <w:sz w:val="20"/>
      <w:szCs w:val="20"/>
    </w:rPr>
  </w:style>
  <w:style w:type="character" w:customStyle="1" w:styleId="EndnoteTextChar">
    <w:name w:val="Endnote Text Char"/>
    <w:basedOn w:val="DefaultParagraphFont"/>
    <w:link w:val="EndnoteText"/>
    <w:uiPriority w:val="99"/>
    <w:rsid w:val="004F1136"/>
    <w:rPr>
      <w:sz w:val="20"/>
      <w:szCs w:val="20"/>
    </w:rPr>
  </w:style>
  <w:style w:type="character" w:styleId="EndnoteReference">
    <w:name w:val="endnote reference"/>
    <w:basedOn w:val="DefaultParagraphFont"/>
    <w:uiPriority w:val="99"/>
    <w:semiHidden/>
    <w:unhideWhenUsed/>
    <w:rsid w:val="004F1136"/>
    <w:rPr>
      <w:vertAlign w:val="superscript"/>
    </w:rPr>
  </w:style>
  <w:style w:type="character" w:styleId="CommentReference">
    <w:name w:val="annotation reference"/>
    <w:basedOn w:val="DefaultParagraphFont"/>
    <w:uiPriority w:val="99"/>
    <w:semiHidden/>
    <w:unhideWhenUsed/>
    <w:rsid w:val="001166F4"/>
    <w:rPr>
      <w:sz w:val="16"/>
      <w:szCs w:val="16"/>
    </w:rPr>
  </w:style>
  <w:style w:type="paragraph" w:styleId="CommentText">
    <w:name w:val="annotation text"/>
    <w:basedOn w:val="Normal"/>
    <w:link w:val="CommentTextChar"/>
    <w:uiPriority w:val="99"/>
    <w:unhideWhenUsed/>
    <w:rsid w:val="001166F4"/>
    <w:pPr>
      <w:spacing w:line="240" w:lineRule="auto"/>
    </w:pPr>
    <w:rPr>
      <w:sz w:val="20"/>
      <w:szCs w:val="20"/>
    </w:rPr>
  </w:style>
  <w:style w:type="character" w:customStyle="1" w:styleId="CommentTextChar">
    <w:name w:val="Comment Text Char"/>
    <w:basedOn w:val="DefaultParagraphFont"/>
    <w:link w:val="CommentText"/>
    <w:uiPriority w:val="99"/>
    <w:rsid w:val="001166F4"/>
    <w:rPr>
      <w:sz w:val="20"/>
      <w:szCs w:val="20"/>
    </w:rPr>
  </w:style>
  <w:style w:type="paragraph" w:styleId="CommentSubject">
    <w:name w:val="annotation subject"/>
    <w:basedOn w:val="CommentText"/>
    <w:next w:val="CommentText"/>
    <w:link w:val="CommentSubjectChar"/>
    <w:uiPriority w:val="99"/>
    <w:semiHidden/>
    <w:unhideWhenUsed/>
    <w:rsid w:val="001166F4"/>
    <w:rPr>
      <w:b/>
      <w:bCs/>
    </w:rPr>
  </w:style>
  <w:style w:type="character" w:customStyle="1" w:styleId="CommentSubjectChar">
    <w:name w:val="Comment Subject Char"/>
    <w:basedOn w:val="CommentTextChar"/>
    <w:link w:val="CommentSubject"/>
    <w:uiPriority w:val="99"/>
    <w:semiHidden/>
    <w:rsid w:val="001166F4"/>
    <w:rPr>
      <w:b/>
      <w:bCs/>
      <w:sz w:val="20"/>
      <w:szCs w:val="20"/>
    </w:rPr>
  </w:style>
  <w:style w:type="character" w:styleId="Hyperlink">
    <w:name w:val="Hyperlink"/>
    <w:basedOn w:val="DefaultParagraphFont"/>
    <w:uiPriority w:val="99"/>
    <w:unhideWhenUsed/>
    <w:rsid w:val="0011776E"/>
    <w:rPr>
      <w:color w:val="0000FF" w:themeColor="hyperlink"/>
      <w:u w:val="single"/>
    </w:rPr>
  </w:style>
  <w:style w:type="paragraph" w:customStyle="1" w:styleId="bodytext">
    <w:name w:val="bodytext"/>
    <w:basedOn w:val="Normal"/>
    <w:rsid w:val="00D227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9119F"/>
  </w:style>
  <w:style w:type="paragraph" w:styleId="NormalWeb">
    <w:name w:val="Normal (Web)"/>
    <w:basedOn w:val="Normal"/>
    <w:uiPriority w:val="99"/>
    <w:unhideWhenUsed/>
    <w:rsid w:val="004A0F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A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23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344A"/>
    <w:rPr>
      <w:sz w:val="20"/>
      <w:szCs w:val="20"/>
    </w:rPr>
  </w:style>
  <w:style w:type="character" w:styleId="FootnoteReference">
    <w:name w:val="footnote reference"/>
    <w:basedOn w:val="DefaultParagraphFont"/>
    <w:uiPriority w:val="99"/>
    <w:semiHidden/>
    <w:unhideWhenUsed/>
    <w:rsid w:val="00D2344A"/>
    <w:rPr>
      <w:vertAlign w:val="superscript"/>
    </w:rPr>
  </w:style>
  <w:style w:type="character" w:styleId="FollowedHyperlink">
    <w:name w:val="FollowedHyperlink"/>
    <w:basedOn w:val="DefaultParagraphFont"/>
    <w:uiPriority w:val="99"/>
    <w:semiHidden/>
    <w:unhideWhenUsed/>
    <w:rsid w:val="007A42BE"/>
    <w:rPr>
      <w:color w:val="800080" w:themeColor="followedHyperlink"/>
      <w:u w:val="single"/>
    </w:rPr>
  </w:style>
  <w:style w:type="paragraph" w:styleId="Revision">
    <w:name w:val="Revision"/>
    <w:hidden/>
    <w:uiPriority w:val="99"/>
    <w:semiHidden/>
    <w:rsid w:val="000D5DAD"/>
    <w:pPr>
      <w:spacing w:after="0" w:line="240" w:lineRule="auto"/>
    </w:pPr>
  </w:style>
  <w:style w:type="paragraph" w:customStyle="1" w:styleId="Default">
    <w:name w:val="Default"/>
    <w:rsid w:val="00375E4F"/>
    <w:pPr>
      <w:autoSpaceDE w:val="0"/>
      <w:autoSpaceDN w:val="0"/>
      <w:adjustRightInd w:val="0"/>
      <w:spacing w:after="0" w:line="240" w:lineRule="auto"/>
    </w:pPr>
    <w:rPr>
      <w:rFonts w:ascii="Arial" w:hAnsi="Arial" w:cs="Arial"/>
      <w:color w:val="000000"/>
      <w:sz w:val="24"/>
      <w:szCs w:val="24"/>
    </w:rPr>
  </w:style>
  <w:style w:type="paragraph" w:customStyle="1" w:styleId="CM5">
    <w:name w:val="CM5"/>
    <w:basedOn w:val="Default"/>
    <w:next w:val="Default"/>
    <w:uiPriority w:val="99"/>
    <w:rsid w:val="00375E4F"/>
    <w:pPr>
      <w:spacing w:line="253"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3408">
      <w:bodyDiv w:val="1"/>
      <w:marLeft w:val="0"/>
      <w:marRight w:val="0"/>
      <w:marTop w:val="0"/>
      <w:marBottom w:val="0"/>
      <w:divBdr>
        <w:top w:val="none" w:sz="0" w:space="0" w:color="auto"/>
        <w:left w:val="none" w:sz="0" w:space="0" w:color="auto"/>
        <w:bottom w:val="none" w:sz="0" w:space="0" w:color="auto"/>
        <w:right w:val="none" w:sz="0" w:space="0" w:color="auto"/>
      </w:divBdr>
      <w:divsChild>
        <w:div w:id="221215338">
          <w:marLeft w:val="0"/>
          <w:marRight w:val="0"/>
          <w:marTop w:val="0"/>
          <w:marBottom w:val="0"/>
          <w:divBdr>
            <w:top w:val="none" w:sz="0" w:space="0" w:color="auto"/>
            <w:left w:val="none" w:sz="0" w:space="0" w:color="auto"/>
            <w:bottom w:val="none" w:sz="0" w:space="0" w:color="auto"/>
            <w:right w:val="none" w:sz="0" w:space="0" w:color="auto"/>
          </w:divBdr>
        </w:div>
      </w:divsChild>
    </w:div>
    <w:div w:id="71663127">
      <w:bodyDiv w:val="1"/>
      <w:marLeft w:val="0"/>
      <w:marRight w:val="0"/>
      <w:marTop w:val="0"/>
      <w:marBottom w:val="0"/>
      <w:divBdr>
        <w:top w:val="none" w:sz="0" w:space="0" w:color="auto"/>
        <w:left w:val="none" w:sz="0" w:space="0" w:color="auto"/>
        <w:bottom w:val="none" w:sz="0" w:space="0" w:color="auto"/>
        <w:right w:val="none" w:sz="0" w:space="0" w:color="auto"/>
      </w:divBdr>
    </w:div>
    <w:div w:id="224099970">
      <w:bodyDiv w:val="1"/>
      <w:marLeft w:val="0"/>
      <w:marRight w:val="0"/>
      <w:marTop w:val="0"/>
      <w:marBottom w:val="0"/>
      <w:divBdr>
        <w:top w:val="none" w:sz="0" w:space="0" w:color="auto"/>
        <w:left w:val="none" w:sz="0" w:space="0" w:color="auto"/>
        <w:bottom w:val="none" w:sz="0" w:space="0" w:color="auto"/>
        <w:right w:val="none" w:sz="0" w:space="0" w:color="auto"/>
      </w:divBdr>
      <w:divsChild>
        <w:div w:id="1206722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572316">
      <w:bodyDiv w:val="1"/>
      <w:marLeft w:val="0"/>
      <w:marRight w:val="0"/>
      <w:marTop w:val="0"/>
      <w:marBottom w:val="0"/>
      <w:divBdr>
        <w:top w:val="none" w:sz="0" w:space="0" w:color="auto"/>
        <w:left w:val="none" w:sz="0" w:space="0" w:color="auto"/>
        <w:bottom w:val="none" w:sz="0" w:space="0" w:color="auto"/>
        <w:right w:val="none" w:sz="0" w:space="0" w:color="auto"/>
      </w:divBdr>
      <w:divsChild>
        <w:div w:id="437412006">
          <w:marLeft w:val="0"/>
          <w:marRight w:val="0"/>
          <w:marTop w:val="0"/>
          <w:marBottom w:val="0"/>
          <w:divBdr>
            <w:top w:val="none" w:sz="0" w:space="0" w:color="auto"/>
            <w:left w:val="none" w:sz="0" w:space="0" w:color="auto"/>
            <w:bottom w:val="none" w:sz="0" w:space="0" w:color="auto"/>
            <w:right w:val="none" w:sz="0" w:space="0" w:color="auto"/>
          </w:divBdr>
        </w:div>
      </w:divsChild>
    </w:div>
    <w:div w:id="277874402">
      <w:bodyDiv w:val="1"/>
      <w:marLeft w:val="0"/>
      <w:marRight w:val="0"/>
      <w:marTop w:val="0"/>
      <w:marBottom w:val="0"/>
      <w:divBdr>
        <w:top w:val="none" w:sz="0" w:space="0" w:color="auto"/>
        <w:left w:val="none" w:sz="0" w:space="0" w:color="auto"/>
        <w:bottom w:val="none" w:sz="0" w:space="0" w:color="auto"/>
        <w:right w:val="none" w:sz="0" w:space="0" w:color="auto"/>
      </w:divBdr>
      <w:divsChild>
        <w:div w:id="990326426">
          <w:marLeft w:val="0"/>
          <w:marRight w:val="0"/>
          <w:marTop w:val="0"/>
          <w:marBottom w:val="0"/>
          <w:divBdr>
            <w:top w:val="none" w:sz="0" w:space="0" w:color="auto"/>
            <w:left w:val="none" w:sz="0" w:space="0" w:color="auto"/>
            <w:bottom w:val="none" w:sz="0" w:space="0" w:color="auto"/>
            <w:right w:val="none" w:sz="0" w:space="0" w:color="auto"/>
          </w:divBdr>
        </w:div>
      </w:divsChild>
    </w:div>
    <w:div w:id="390857322">
      <w:bodyDiv w:val="1"/>
      <w:marLeft w:val="0"/>
      <w:marRight w:val="0"/>
      <w:marTop w:val="0"/>
      <w:marBottom w:val="0"/>
      <w:divBdr>
        <w:top w:val="none" w:sz="0" w:space="0" w:color="auto"/>
        <w:left w:val="none" w:sz="0" w:space="0" w:color="auto"/>
        <w:bottom w:val="none" w:sz="0" w:space="0" w:color="auto"/>
        <w:right w:val="none" w:sz="0" w:space="0" w:color="auto"/>
      </w:divBdr>
    </w:div>
    <w:div w:id="446315859">
      <w:bodyDiv w:val="1"/>
      <w:marLeft w:val="0"/>
      <w:marRight w:val="0"/>
      <w:marTop w:val="0"/>
      <w:marBottom w:val="0"/>
      <w:divBdr>
        <w:top w:val="none" w:sz="0" w:space="0" w:color="auto"/>
        <w:left w:val="none" w:sz="0" w:space="0" w:color="auto"/>
        <w:bottom w:val="none" w:sz="0" w:space="0" w:color="auto"/>
        <w:right w:val="none" w:sz="0" w:space="0" w:color="auto"/>
      </w:divBdr>
    </w:div>
    <w:div w:id="512232932">
      <w:bodyDiv w:val="1"/>
      <w:marLeft w:val="0"/>
      <w:marRight w:val="0"/>
      <w:marTop w:val="0"/>
      <w:marBottom w:val="0"/>
      <w:divBdr>
        <w:top w:val="none" w:sz="0" w:space="0" w:color="auto"/>
        <w:left w:val="none" w:sz="0" w:space="0" w:color="auto"/>
        <w:bottom w:val="none" w:sz="0" w:space="0" w:color="auto"/>
        <w:right w:val="none" w:sz="0" w:space="0" w:color="auto"/>
      </w:divBdr>
    </w:div>
    <w:div w:id="516581783">
      <w:bodyDiv w:val="1"/>
      <w:marLeft w:val="0"/>
      <w:marRight w:val="0"/>
      <w:marTop w:val="0"/>
      <w:marBottom w:val="0"/>
      <w:divBdr>
        <w:top w:val="none" w:sz="0" w:space="0" w:color="auto"/>
        <w:left w:val="none" w:sz="0" w:space="0" w:color="auto"/>
        <w:bottom w:val="none" w:sz="0" w:space="0" w:color="auto"/>
        <w:right w:val="none" w:sz="0" w:space="0" w:color="auto"/>
      </w:divBdr>
    </w:div>
    <w:div w:id="540942613">
      <w:bodyDiv w:val="1"/>
      <w:marLeft w:val="0"/>
      <w:marRight w:val="0"/>
      <w:marTop w:val="0"/>
      <w:marBottom w:val="0"/>
      <w:divBdr>
        <w:top w:val="none" w:sz="0" w:space="0" w:color="auto"/>
        <w:left w:val="none" w:sz="0" w:space="0" w:color="auto"/>
        <w:bottom w:val="none" w:sz="0" w:space="0" w:color="auto"/>
        <w:right w:val="none" w:sz="0" w:space="0" w:color="auto"/>
      </w:divBdr>
    </w:div>
    <w:div w:id="624232900">
      <w:bodyDiv w:val="1"/>
      <w:marLeft w:val="0"/>
      <w:marRight w:val="0"/>
      <w:marTop w:val="0"/>
      <w:marBottom w:val="0"/>
      <w:divBdr>
        <w:top w:val="none" w:sz="0" w:space="0" w:color="auto"/>
        <w:left w:val="none" w:sz="0" w:space="0" w:color="auto"/>
        <w:bottom w:val="none" w:sz="0" w:space="0" w:color="auto"/>
        <w:right w:val="none" w:sz="0" w:space="0" w:color="auto"/>
      </w:divBdr>
    </w:div>
    <w:div w:id="733435383">
      <w:bodyDiv w:val="1"/>
      <w:marLeft w:val="0"/>
      <w:marRight w:val="0"/>
      <w:marTop w:val="0"/>
      <w:marBottom w:val="0"/>
      <w:divBdr>
        <w:top w:val="none" w:sz="0" w:space="0" w:color="auto"/>
        <w:left w:val="none" w:sz="0" w:space="0" w:color="auto"/>
        <w:bottom w:val="none" w:sz="0" w:space="0" w:color="auto"/>
        <w:right w:val="none" w:sz="0" w:space="0" w:color="auto"/>
      </w:divBdr>
    </w:div>
    <w:div w:id="738870656">
      <w:bodyDiv w:val="1"/>
      <w:marLeft w:val="0"/>
      <w:marRight w:val="0"/>
      <w:marTop w:val="0"/>
      <w:marBottom w:val="0"/>
      <w:divBdr>
        <w:top w:val="none" w:sz="0" w:space="0" w:color="auto"/>
        <w:left w:val="none" w:sz="0" w:space="0" w:color="auto"/>
        <w:bottom w:val="none" w:sz="0" w:space="0" w:color="auto"/>
        <w:right w:val="none" w:sz="0" w:space="0" w:color="auto"/>
      </w:divBdr>
      <w:divsChild>
        <w:div w:id="1317732376">
          <w:marLeft w:val="0"/>
          <w:marRight w:val="0"/>
          <w:marTop w:val="0"/>
          <w:marBottom w:val="0"/>
          <w:divBdr>
            <w:top w:val="none" w:sz="0" w:space="0" w:color="auto"/>
            <w:left w:val="none" w:sz="0" w:space="0" w:color="auto"/>
            <w:bottom w:val="none" w:sz="0" w:space="0" w:color="auto"/>
            <w:right w:val="none" w:sz="0" w:space="0" w:color="auto"/>
          </w:divBdr>
        </w:div>
      </w:divsChild>
    </w:div>
    <w:div w:id="800540682">
      <w:bodyDiv w:val="1"/>
      <w:marLeft w:val="0"/>
      <w:marRight w:val="0"/>
      <w:marTop w:val="0"/>
      <w:marBottom w:val="0"/>
      <w:divBdr>
        <w:top w:val="none" w:sz="0" w:space="0" w:color="auto"/>
        <w:left w:val="none" w:sz="0" w:space="0" w:color="auto"/>
        <w:bottom w:val="none" w:sz="0" w:space="0" w:color="auto"/>
        <w:right w:val="none" w:sz="0" w:space="0" w:color="auto"/>
      </w:divBdr>
    </w:div>
    <w:div w:id="927229422">
      <w:bodyDiv w:val="1"/>
      <w:marLeft w:val="0"/>
      <w:marRight w:val="0"/>
      <w:marTop w:val="0"/>
      <w:marBottom w:val="0"/>
      <w:divBdr>
        <w:top w:val="none" w:sz="0" w:space="0" w:color="auto"/>
        <w:left w:val="none" w:sz="0" w:space="0" w:color="auto"/>
        <w:bottom w:val="none" w:sz="0" w:space="0" w:color="auto"/>
        <w:right w:val="none" w:sz="0" w:space="0" w:color="auto"/>
      </w:divBdr>
    </w:div>
    <w:div w:id="1069038300">
      <w:bodyDiv w:val="1"/>
      <w:marLeft w:val="0"/>
      <w:marRight w:val="0"/>
      <w:marTop w:val="0"/>
      <w:marBottom w:val="0"/>
      <w:divBdr>
        <w:top w:val="none" w:sz="0" w:space="0" w:color="auto"/>
        <w:left w:val="none" w:sz="0" w:space="0" w:color="auto"/>
        <w:bottom w:val="none" w:sz="0" w:space="0" w:color="auto"/>
        <w:right w:val="none" w:sz="0" w:space="0" w:color="auto"/>
      </w:divBdr>
    </w:div>
    <w:div w:id="1396389066">
      <w:bodyDiv w:val="1"/>
      <w:marLeft w:val="0"/>
      <w:marRight w:val="0"/>
      <w:marTop w:val="0"/>
      <w:marBottom w:val="0"/>
      <w:divBdr>
        <w:top w:val="none" w:sz="0" w:space="0" w:color="auto"/>
        <w:left w:val="none" w:sz="0" w:space="0" w:color="auto"/>
        <w:bottom w:val="none" w:sz="0" w:space="0" w:color="auto"/>
        <w:right w:val="none" w:sz="0" w:space="0" w:color="auto"/>
      </w:divBdr>
    </w:div>
    <w:div w:id="1609896726">
      <w:bodyDiv w:val="1"/>
      <w:marLeft w:val="0"/>
      <w:marRight w:val="0"/>
      <w:marTop w:val="0"/>
      <w:marBottom w:val="0"/>
      <w:divBdr>
        <w:top w:val="none" w:sz="0" w:space="0" w:color="auto"/>
        <w:left w:val="none" w:sz="0" w:space="0" w:color="auto"/>
        <w:bottom w:val="none" w:sz="0" w:space="0" w:color="auto"/>
        <w:right w:val="none" w:sz="0" w:space="0" w:color="auto"/>
      </w:divBdr>
    </w:div>
    <w:div w:id="1757440730">
      <w:bodyDiv w:val="1"/>
      <w:marLeft w:val="0"/>
      <w:marRight w:val="0"/>
      <w:marTop w:val="0"/>
      <w:marBottom w:val="0"/>
      <w:divBdr>
        <w:top w:val="none" w:sz="0" w:space="0" w:color="auto"/>
        <w:left w:val="none" w:sz="0" w:space="0" w:color="auto"/>
        <w:bottom w:val="none" w:sz="0" w:space="0" w:color="auto"/>
        <w:right w:val="none" w:sz="0" w:space="0" w:color="auto"/>
      </w:divBdr>
    </w:div>
    <w:div w:id="1794014644">
      <w:bodyDiv w:val="1"/>
      <w:marLeft w:val="0"/>
      <w:marRight w:val="0"/>
      <w:marTop w:val="0"/>
      <w:marBottom w:val="0"/>
      <w:divBdr>
        <w:top w:val="none" w:sz="0" w:space="0" w:color="auto"/>
        <w:left w:val="none" w:sz="0" w:space="0" w:color="auto"/>
        <w:bottom w:val="none" w:sz="0" w:space="0" w:color="auto"/>
        <w:right w:val="none" w:sz="0" w:space="0" w:color="auto"/>
      </w:divBdr>
      <w:divsChild>
        <w:div w:id="915285619">
          <w:marLeft w:val="1166"/>
          <w:marRight w:val="0"/>
          <w:marTop w:val="240"/>
          <w:marBottom w:val="240"/>
          <w:divBdr>
            <w:top w:val="none" w:sz="0" w:space="0" w:color="auto"/>
            <w:left w:val="none" w:sz="0" w:space="0" w:color="auto"/>
            <w:bottom w:val="none" w:sz="0" w:space="0" w:color="auto"/>
            <w:right w:val="none" w:sz="0" w:space="0" w:color="auto"/>
          </w:divBdr>
        </w:div>
        <w:div w:id="562065495">
          <w:marLeft w:val="1166"/>
          <w:marRight w:val="0"/>
          <w:marTop w:val="240"/>
          <w:marBottom w:val="240"/>
          <w:divBdr>
            <w:top w:val="none" w:sz="0" w:space="0" w:color="auto"/>
            <w:left w:val="none" w:sz="0" w:space="0" w:color="auto"/>
            <w:bottom w:val="none" w:sz="0" w:space="0" w:color="auto"/>
            <w:right w:val="none" w:sz="0" w:space="0" w:color="auto"/>
          </w:divBdr>
        </w:div>
      </w:divsChild>
    </w:div>
    <w:div w:id="1838228211">
      <w:bodyDiv w:val="1"/>
      <w:marLeft w:val="0"/>
      <w:marRight w:val="0"/>
      <w:marTop w:val="0"/>
      <w:marBottom w:val="0"/>
      <w:divBdr>
        <w:top w:val="none" w:sz="0" w:space="0" w:color="auto"/>
        <w:left w:val="none" w:sz="0" w:space="0" w:color="auto"/>
        <w:bottom w:val="none" w:sz="0" w:space="0" w:color="auto"/>
        <w:right w:val="none" w:sz="0" w:space="0" w:color="auto"/>
      </w:divBdr>
    </w:div>
    <w:div w:id="1882865064">
      <w:bodyDiv w:val="1"/>
      <w:marLeft w:val="0"/>
      <w:marRight w:val="0"/>
      <w:marTop w:val="0"/>
      <w:marBottom w:val="0"/>
      <w:divBdr>
        <w:top w:val="none" w:sz="0" w:space="0" w:color="auto"/>
        <w:left w:val="none" w:sz="0" w:space="0" w:color="auto"/>
        <w:bottom w:val="none" w:sz="0" w:space="0" w:color="auto"/>
        <w:right w:val="none" w:sz="0" w:space="0" w:color="auto"/>
      </w:divBdr>
    </w:div>
    <w:div w:id="1945920199">
      <w:bodyDiv w:val="1"/>
      <w:marLeft w:val="0"/>
      <w:marRight w:val="0"/>
      <w:marTop w:val="0"/>
      <w:marBottom w:val="0"/>
      <w:divBdr>
        <w:top w:val="none" w:sz="0" w:space="0" w:color="auto"/>
        <w:left w:val="none" w:sz="0" w:space="0" w:color="auto"/>
        <w:bottom w:val="none" w:sz="0" w:space="0" w:color="auto"/>
        <w:right w:val="none" w:sz="0" w:space="0" w:color="auto"/>
      </w:divBdr>
    </w:div>
    <w:div w:id="19921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B025A368495844990383BEFE54430B" ma:contentTypeVersion="8" ma:contentTypeDescription="Create a new document." ma:contentTypeScope="" ma:versionID="d6658179ed1df7a2cebd2b4d2c5b6e60">
  <xsd:schema xmlns:xsd="http://www.w3.org/2001/XMLSchema" xmlns:xs="http://www.w3.org/2001/XMLSchema" xmlns:p="http://schemas.microsoft.com/office/2006/metadata/properties" xmlns:ns2="22c90bce-2cbd-47c9-a5a8-76d2d6d13de2" xmlns:ns3="1534e5d4-e7fe-4392-9655-70f228cf5b35" xmlns:ns4="8f294c81-eed8-4385-93ed-23d6dd3d576a" targetNamespace="http://schemas.microsoft.com/office/2006/metadata/properties" ma:root="true" ma:fieldsID="5284d064dcb28df9a583212ced7dc774" ns2:_="" ns3:_="" ns4:_="">
    <xsd:import namespace="22c90bce-2cbd-47c9-a5a8-76d2d6d13de2"/>
    <xsd:import namespace="1534e5d4-e7fe-4392-9655-70f228cf5b35"/>
    <xsd:import namespace="8f294c81-eed8-4385-93ed-23d6dd3d576a"/>
    <xsd:element name="properties">
      <xsd:complexType>
        <xsd:sequence>
          <xsd:element name="documentManagement">
            <xsd:complexType>
              <xsd:all>
                <xsd:element ref="ns2:mfa46ff090dd47e589c97dbc7825eb2e" minOccurs="0"/>
                <xsd:element ref="ns3:TaxCatchAll" minOccurs="0"/>
                <xsd:element ref="ns2:Document_x0020_Status"/>
                <xsd:element ref="ns2:Deliverable"/>
                <xsd:element ref="ns2:Comments" minOccurs="0"/>
                <xsd:element ref="ns4:C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90bce-2cbd-47c9-a5a8-76d2d6d13de2" elementFormDefault="qualified">
    <xsd:import namespace="http://schemas.microsoft.com/office/2006/documentManagement/types"/>
    <xsd:import namespace="http://schemas.microsoft.com/office/infopath/2007/PartnerControls"/>
    <xsd:element name="mfa46ff090dd47e589c97dbc7825eb2e" ma:index="9" ma:taxonomy="true" ma:internalName="mfa46ff090dd47e589c97dbc7825eb2e" ma:taxonomyFieldName="Document_x0020_Category" ma:displayName="Document Category" ma:readOnly="false" ma:default="" ma:fieldId="{6fa46ff0-90dd-47e5-89c9-7dbc7825eb2e}" ma:taxonomyMulti="true" ma:sspId="84cbda40-2537-444e-86bb-4f84926de202" ma:termSetId="a83527ac-39dd-46b8-b863-771855a61c71" ma:anchorId="00000000-0000-0000-0000-000000000000" ma:open="false" ma:isKeyword="false">
      <xsd:complexType>
        <xsd:sequence>
          <xsd:element ref="pc:Terms" minOccurs="0" maxOccurs="1"/>
        </xsd:sequence>
      </xsd:complexType>
    </xsd:element>
    <xsd:element name="Document_x0020_Status" ma:index="11" ma:displayName="Document Status" ma:default="Draft" ma:format="Dropdown" ma:internalName="Document_x0020_Status">
      <xsd:simpleType>
        <xsd:restriction base="dms:Choice">
          <xsd:enumeration value="Draft"/>
          <xsd:enumeration value="Final"/>
        </xsd:restriction>
      </xsd:simpleType>
    </xsd:element>
    <xsd:element name="Deliverable" ma:index="12" ma:displayName="Deliverable" ma:default="No" ma:format="Dropdown" ma:internalName="Deliverable">
      <xsd:simpleType>
        <xsd:restriction base="dms:Choice">
          <xsd:enumeration value="Yes"/>
          <xsd:enumeration value="No"/>
        </xsd:restriction>
      </xsd:simpleType>
    </xsd:element>
    <xsd:element name="Comments" ma:index="13"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34e5d4-e7fe-4392-9655-70f228cf5b35"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406d36a8-cc95-4f3f-8f62-0901a9932021}" ma:internalName="TaxCatchAll" ma:showField="CatchAllData" ma:web="1534e5d4-e7fe-4392-9655-70f228cf5b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294c81-eed8-4385-93ed-23d6dd3d576a" elementFormDefault="qualified">
    <xsd:import namespace="http://schemas.microsoft.com/office/2006/documentManagement/types"/>
    <xsd:import namespace="http://schemas.microsoft.com/office/infopath/2007/PartnerControls"/>
    <xsd:element name="CM" ma:index="14" nillable="true" ma:displayName="CM?" ma:format="Dropdown" ma:internalName="CM">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M xmlns="8f294c81-eed8-4385-93ed-23d6dd3d576a" xsi:nil="true"/>
    <Document_x0020_Status xmlns="22c90bce-2cbd-47c9-a5a8-76d2d6d13de2">Draft</Document_x0020_Status>
    <Deliverable xmlns="22c90bce-2cbd-47c9-a5a8-76d2d6d13de2">No</Deliverable>
    <Comments xmlns="22c90bce-2cbd-47c9-a5a8-76d2d6d13de2" xsi:nil="true"/>
    <TaxCatchAll xmlns="1534e5d4-e7fe-4392-9655-70f228cf5b35">
      <Value>58</Value>
    </TaxCatchAll>
    <mfa46ff090dd47e589c97dbc7825eb2e xmlns="22c90bce-2cbd-47c9-a5a8-76d2d6d13de2">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63315dc7-df96-4ddf-aeb5-0d04ed27e0fc</TermId>
        </TermInfo>
      </Terms>
    </mfa46ff090dd47e589c97dbc7825eb2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198AC54-0E68-4B17-9798-67E9CB92BEA2}"/>
</file>

<file path=customXml/itemProps2.xml><?xml version="1.0" encoding="utf-8"?>
<ds:datastoreItem xmlns:ds="http://schemas.openxmlformats.org/officeDocument/2006/customXml" ds:itemID="{A7EBB19B-0C71-45D0-BFE7-082F341200AA}"/>
</file>

<file path=customXml/itemProps3.xml><?xml version="1.0" encoding="utf-8"?>
<ds:datastoreItem xmlns:ds="http://schemas.openxmlformats.org/officeDocument/2006/customXml" ds:itemID="{E63EEFDB-18D9-4945-80FD-1B475A9284D9}"/>
</file>

<file path=customXml/itemProps4.xml><?xml version="1.0" encoding="utf-8"?>
<ds:datastoreItem xmlns:ds="http://schemas.openxmlformats.org/officeDocument/2006/customXml" ds:itemID="{6115F0C9-204D-A844-948E-52613D2D0FFF}"/>
</file>

<file path=docProps/app.xml><?xml version="1.0" encoding="utf-8"?>
<Properties xmlns="http://schemas.openxmlformats.org/officeDocument/2006/extended-properties" xmlns:vt="http://schemas.openxmlformats.org/officeDocument/2006/docPropsVTypes">
  <Template>Normal.dotm</Template>
  <TotalTime>160</TotalTime>
  <Pages>18</Pages>
  <Words>3328</Words>
  <Characters>18407</Characters>
  <Application>Microsoft Office Word</Application>
  <DocSecurity>0</DocSecurity>
  <Lines>306</Lines>
  <Paragraphs>104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 CATHIE</dc:creator>
  <cp:lastModifiedBy>Microsoft Office User</cp:lastModifiedBy>
  <cp:revision>86</cp:revision>
  <dcterms:created xsi:type="dcterms:W3CDTF">2019-10-02T10:25:00Z</dcterms:created>
  <dcterms:modified xsi:type="dcterms:W3CDTF">2019-10-21T08:21:00Z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0x01010079B025A368495844990383BEFE54430B</vt:lpwstr>
  </property>
  <property fmtid="{D5CDD505-2E9C-101B-9397-08002B2CF9AE}" pid="3" name="Document Category">
    <vt:lpwstr>58;#Other|63315dc7-df96-4ddf-aeb5-0d04ed27e0fc</vt:lpwstr>
  </property>
</Properties>
</file>